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C23C05A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119E41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</w:t>
      </w:r>
      <w:r w:rsidR="006B2489" w:rsidRPr="006B248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05.07.2019</w:t>
      </w:r>
      <w:r w:rsid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 №   _</w:t>
      </w:r>
      <w:r w:rsidR="006B2489" w:rsidRPr="006B248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58/01-02</w:t>
      </w:r>
      <w:r w:rsidRPr="006B248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___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400C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План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34F4E" w:rsidRDefault="00C17BC2" w:rsidP="00134F4E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134F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устройству искусственных неровностей</w:t>
      </w:r>
    </w:p>
    <w:p w:rsidR="00C87E21" w:rsidRDefault="00364D10" w:rsidP="00364D1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2019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</w:t>
      </w:r>
      <w:r w:rsidR="00C54B02">
        <w:rPr>
          <w:rFonts w:ascii="Times New Roman" w:hAnsi="Times New Roman" w:cs="Times New Roman"/>
          <w:sz w:val="24"/>
          <w:szCs w:val="24"/>
        </w:rPr>
        <w:t>45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400C60" w:rsidP="003C1BCF">
      <w:pPr>
        <w:pStyle w:val="aa"/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Внести  изменения в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134F4E">
        <w:rPr>
          <w:rFonts w:ascii="Times New Roman" w:hAnsi="Times New Roman" w:cs="Times New Roman"/>
          <w:sz w:val="24"/>
          <w:szCs w:val="24"/>
        </w:rPr>
        <w:t>Устройство искусственных неровностей на проездах и въездах на придомовых территориях и дворовых территориях муниципального образования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, утвержденного 29.10.2018 № 112/01-02 года, изложив его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№1 к настоящему Постановлению.</w:t>
      </w:r>
    </w:p>
    <w:p w:rsidR="00384075" w:rsidRPr="000E5DAE" w:rsidRDefault="000E5DAE" w:rsidP="000E5DAE">
      <w:pPr>
        <w:tabs>
          <w:tab w:val="left" w:pos="1134"/>
        </w:tabs>
        <w:spacing w:after="0" w:line="240" w:lineRule="auto"/>
        <w:ind w:left="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384075" w:rsidRPr="000E5DAE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0E5DAE" w:rsidRDefault="000E5DAE" w:rsidP="000E5DAE">
      <w:pPr>
        <w:tabs>
          <w:tab w:val="left" w:pos="1134"/>
        </w:tabs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44FC9" w:rsidRPr="000E5DAE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</w:t>
      </w:r>
      <w:r w:rsidR="00D32027" w:rsidRPr="000E5D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0E5DAE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0E5DA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А.Н. Семёнов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Pr="00A21907" w:rsidRDefault="00A21907" w:rsidP="00A2190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21907">
        <w:rPr>
          <w:rFonts w:ascii="Times New Roman" w:hAnsi="Times New Roman" w:cs="Times New Roman"/>
          <w:sz w:val="20"/>
          <w:szCs w:val="20"/>
        </w:rPr>
        <w:t>Томилина Тамара Тихон</w:t>
      </w:r>
      <w:r w:rsidR="003C1BCF">
        <w:rPr>
          <w:rFonts w:ascii="Times New Roman" w:hAnsi="Times New Roman" w:cs="Times New Roman"/>
          <w:sz w:val="20"/>
          <w:szCs w:val="20"/>
        </w:rPr>
        <w:t>овна</w:t>
      </w: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7A2B2B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C167E5" w:rsidRPr="00D32027" w:rsidRDefault="00944FC9" w:rsidP="00233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="006B24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B2489">
              <w:rPr>
                <w:rFonts w:ascii="Times New Roman" w:eastAsia="Times New Roman" w:hAnsi="Times New Roman" w:cs="Times New Roman"/>
                <w:sz w:val="24"/>
                <w:szCs w:val="24"/>
              </w:rPr>
              <w:t>05.07.2019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B2489">
              <w:rPr>
                <w:rFonts w:ascii="Times New Roman" w:eastAsia="Times New Roman" w:hAnsi="Times New Roman" w:cs="Times New Roman"/>
                <w:sz w:val="24"/>
                <w:szCs w:val="24"/>
              </w:rPr>
              <w:t>58/01-02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A21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A261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261DB" w:rsidRDefault="00A261DB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2019 год</w:t>
      </w:r>
    </w:p>
    <w:p w:rsidR="00C17BC2" w:rsidRDefault="00DC5AA9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F4E">
        <w:rPr>
          <w:rFonts w:ascii="Times New Roman" w:hAnsi="Times New Roman" w:cs="Times New Roman"/>
          <w:b/>
          <w:sz w:val="24"/>
          <w:szCs w:val="24"/>
        </w:rPr>
        <w:t>«</w:t>
      </w:r>
      <w:r w:rsidR="00134F4E" w:rsidRPr="00134F4E">
        <w:rPr>
          <w:rFonts w:ascii="Times New Roman" w:hAnsi="Times New Roman" w:cs="Times New Roman"/>
          <w:b/>
          <w:sz w:val="24"/>
          <w:szCs w:val="24"/>
        </w:rPr>
        <w:t>Устройство искусственных неровностей на проездах и въездах на придомовых территориях и дворовых территориях муниципального образования</w:t>
      </w:r>
      <w:r w:rsidRPr="00134F4E">
        <w:rPr>
          <w:rFonts w:ascii="Times New Roman" w:hAnsi="Times New Roman" w:cs="Times New Roman"/>
          <w:b/>
          <w:sz w:val="24"/>
          <w:szCs w:val="24"/>
        </w:rPr>
        <w:t>»</w:t>
      </w:r>
    </w:p>
    <w:p w:rsidR="00EC74CD" w:rsidRDefault="00EC74CD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</w:p>
    <w:p w:rsidR="00A261DB" w:rsidRPr="00134F4E" w:rsidRDefault="00A261DB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49"/>
        <w:gridCol w:w="4087"/>
        <w:gridCol w:w="851"/>
        <w:gridCol w:w="850"/>
        <w:gridCol w:w="1560"/>
        <w:gridCol w:w="1784"/>
      </w:tblGrid>
      <w:tr w:rsidR="00EC74CD" w:rsidTr="00A261DB">
        <w:tc>
          <w:tcPr>
            <w:tcW w:w="4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40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74CD" w:rsidRDefault="00EC74CD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74CD" w:rsidRDefault="00EC74CD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Ожидаемые конечные результаты</w:t>
            </w:r>
          </w:p>
        </w:tc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 исполнения мероприятия</w:t>
            </w:r>
          </w:p>
        </w:tc>
        <w:tc>
          <w:tcPr>
            <w:tcW w:w="17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Необходимый объем финансирования</w:t>
            </w:r>
          </w:p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(тыс. руб.)</w:t>
            </w:r>
          </w:p>
        </w:tc>
      </w:tr>
      <w:tr w:rsidR="00EC74CD" w:rsidTr="00A261DB">
        <w:tc>
          <w:tcPr>
            <w:tcW w:w="449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C74CD" w:rsidRDefault="00EC74CD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  <w:tc>
          <w:tcPr>
            <w:tcW w:w="40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C74CD" w:rsidRDefault="00EC74CD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74CD" w:rsidRDefault="00EC74CD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 изм.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74CD" w:rsidRDefault="00EC74CD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Кол-во</w:t>
            </w:r>
          </w:p>
        </w:tc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C74CD" w:rsidRDefault="00EC74CD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EC74CD" w:rsidRDefault="00EC74CD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</w:tr>
      <w:tr w:rsidR="00EC74CD" w:rsidTr="00A261DB">
        <w:tc>
          <w:tcPr>
            <w:tcW w:w="4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</w:t>
            </w:r>
          </w:p>
        </w:tc>
        <w:tc>
          <w:tcPr>
            <w:tcW w:w="40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61DB" w:rsidRPr="00A261DB" w:rsidRDefault="00EC74CD" w:rsidP="00A261DB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Устройство искусственных неровностей на проездах и въездах на придомовых территориях и дворовых территориях </w:t>
            </w:r>
            <w:r w:rsidR="00A261DB" w:rsidRPr="00A261DB">
              <w:rPr>
                <w:rFonts w:ascii="Times New Roman" w:hAnsi="Times New Roman"/>
                <w:sz w:val="24"/>
              </w:rPr>
              <w:t xml:space="preserve">на территории </w:t>
            </w:r>
          </w:p>
          <w:p w:rsidR="00EC74CD" w:rsidRDefault="00A261DB" w:rsidP="00A261DB">
            <w:pPr>
              <w:pStyle w:val="ab"/>
              <w:rPr>
                <w:rFonts w:ascii="Times New Roman" w:hAnsi="Times New Roman"/>
                <w:sz w:val="24"/>
              </w:rPr>
            </w:pPr>
            <w:r w:rsidRPr="00A261DB">
              <w:rPr>
                <w:rFonts w:ascii="Times New Roman" w:hAnsi="Times New Roman"/>
                <w:sz w:val="24"/>
              </w:rPr>
              <w:t>МО г. Ломоносов</w:t>
            </w:r>
          </w:p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74CD" w:rsidRDefault="00400C60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  <w:r w:rsidR="00927F34"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>,0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74CD" w:rsidRDefault="00EC74CD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  <w:lang w:val="en-US"/>
              </w:rPr>
              <w:t xml:space="preserve">IV </w:t>
            </w:r>
            <w:r>
              <w:rPr>
                <w:rFonts w:ascii="Times New Roman" w:hAnsi="Times New Roman"/>
                <w:sz w:val="24"/>
              </w:rPr>
              <w:t>кв.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C74CD" w:rsidRDefault="00400C6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EC74CD">
              <w:rPr>
                <w:rFonts w:ascii="Times New Roman" w:hAnsi="Times New Roman"/>
                <w:sz w:val="24"/>
              </w:rPr>
              <w:t>00,0</w:t>
            </w:r>
          </w:p>
        </w:tc>
      </w:tr>
    </w:tbl>
    <w:p w:rsidR="00A261DB" w:rsidRDefault="00A261DB" w:rsidP="00A261DB">
      <w:pPr>
        <w:widowControl w:val="0"/>
        <w:suppressAutoHyphens/>
        <w:spacing w:after="0" w:line="240" w:lineRule="auto"/>
        <w:ind w:left="45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</w:p>
    <w:p w:rsidR="00A261DB" w:rsidRPr="00A261DB" w:rsidRDefault="00A261DB" w:rsidP="00A261DB">
      <w:pPr>
        <w:widowControl w:val="0"/>
        <w:suppressAutoHyphens/>
        <w:spacing w:after="0" w:line="240" w:lineRule="auto"/>
        <w:ind w:left="45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  <w:r w:rsidRPr="00A261DB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Обоснование и расчет </w:t>
      </w:r>
    </w:p>
    <w:p w:rsidR="00A261DB" w:rsidRPr="00A261DB" w:rsidRDefault="00A261DB" w:rsidP="00A261DB">
      <w:pPr>
        <w:widowControl w:val="0"/>
        <w:suppressAutoHyphens/>
        <w:spacing w:after="0" w:line="240" w:lineRule="auto"/>
        <w:ind w:left="45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  <w:r w:rsidRPr="00A261DB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 по</w:t>
      </w: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A261DB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устройству искусственных неровностей на проездах и въездах на придомовых территориях и дворовых территориях</w:t>
      </w:r>
    </w:p>
    <w:p w:rsidR="00A261DB" w:rsidRPr="00A261DB" w:rsidRDefault="00A261DB" w:rsidP="00A261DB">
      <w:pPr>
        <w:widowControl w:val="0"/>
        <w:suppressAutoHyphens/>
        <w:spacing w:after="0" w:line="240" w:lineRule="auto"/>
        <w:ind w:left="45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  <w:r w:rsidRPr="00A261DB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муниципального образования город Ломоносов на 2019 год.</w:t>
      </w:r>
    </w:p>
    <w:p w:rsidR="00A261DB" w:rsidRPr="00A261DB" w:rsidRDefault="00A261DB" w:rsidP="00A261DB">
      <w:pPr>
        <w:widowControl w:val="0"/>
        <w:suppressAutoHyphens/>
        <w:spacing w:after="0" w:line="240" w:lineRule="auto"/>
        <w:ind w:right="-435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5"/>
        <w:gridCol w:w="1134"/>
        <w:gridCol w:w="1275"/>
        <w:gridCol w:w="2268"/>
      </w:tblGrid>
      <w:tr w:rsidR="00A261DB" w:rsidRPr="00A261DB" w:rsidTr="00A261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№ 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п/п 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Наименование товара (работы, услуги)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Кол-во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(объем)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Ориентировочная стоимость на 2019 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год с НДС (руб).</w:t>
            </w:r>
          </w:p>
        </w:tc>
      </w:tr>
      <w:tr w:rsidR="00A261DB" w:rsidRPr="00A261DB" w:rsidTr="00A261DB">
        <w:trPr>
          <w:trHeight w:val="14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Устройство искусственных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неровностей на проездах и въездах на  на придомов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ых</w:t>
            </w: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территори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ях</w:t>
            </w: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и 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дворов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ых</w:t>
            </w: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территори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ях</w:t>
            </w: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на территории 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МО г. Ломоносов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Усл. Ед.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400C60" w:rsidP="00A261DB">
            <w:pPr>
              <w:widowControl w:val="0"/>
              <w:suppressAutoHyphens/>
              <w:spacing w:after="0" w:line="240" w:lineRule="auto"/>
              <w:ind w:right="-435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199 996,00</w:t>
            </w:r>
          </w:p>
        </w:tc>
      </w:tr>
      <w:tr w:rsidR="00A261DB" w:rsidRPr="00A261DB" w:rsidTr="00A261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400C60" w:rsidP="00A261DB">
            <w:pPr>
              <w:widowControl w:val="0"/>
              <w:suppressAutoHyphens/>
              <w:spacing w:after="0" w:line="240" w:lineRule="auto"/>
              <w:ind w:right="-435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  <w:t>1</w:t>
            </w:r>
            <w:r w:rsidR="00A261DB" w:rsidRPr="00A261DB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  <w:t>99 99</w:t>
            </w:r>
            <w:r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  <w:t>6</w:t>
            </w:r>
            <w:r w:rsidR="00A261DB" w:rsidRPr="00A261DB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  <w:t>,00</w:t>
            </w:r>
          </w:p>
        </w:tc>
      </w:tr>
    </w:tbl>
    <w:p w:rsidR="00A261DB" w:rsidRDefault="00A261DB" w:rsidP="00A261D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</w:p>
    <w:p w:rsidR="00A261DB" w:rsidRPr="00A261DB" w:rsidRDefault="00A261DB" w:rsidP="00A261D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A261DB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Перечень адресов на установку:</w:t>
      </w: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ул. Ж. Антоненко</w:t>
      </w:r>
      <w:r w:rsidR="00400C6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д. 2,</w:t>
      </w: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д. 8 (2 шт.), д. 14 (2 шт.), ул. Победы</w:t>
      </w:r>
      <w:r w:rsidR="00400C6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д. 18,</w:t>
      </w: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д. 36 к.1, ул. Федюнинского д. 16 (у д/сада)</w:t>
      </w:r>
      <w:r w:rsidR="00400C6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, </w:t>
      </w: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400C6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ул. Швейцарская, д. 1, ул. Сафронова, д. 6, ул. Владимирская, д. 30</w:t>
      </w:r>
      <w:r w:rsidR="00927F3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, Ораниенбаумский пр. д. 37 к.2</w:t>
      </w:r>
      <w:r w:rsidR="00191B88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</w:p>
    <w:p w:rsidR="00A261DB" w:rsidRDefault="00A261DB" w:rsidP="00A261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907" w:rsidRDefault="00A21907" w:rsidP="00A261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907" w:rsidRPr="00D32027" w:rsidRDefault="00A21907" w:rsidP="00A261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7E5" w:rsidRDefault="00010181" w:rsidP="00A261DB">
      <w:pPr>
        <w:autoSpaceDE w:val="0"/>
        <w:autoSpaceDN w:val="0"/>
        <w:adjustRightInd w:val="0"/>
        <w:spacing w:after="0" w:line="240" w:lineRule="auto"/>
        <w:ind w:right="-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</w:t>
      </w:r>
      <w:r w:rsidRPr="000101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A261DB" w:rsidRDefault="00A261D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Т.Ю.Желнинова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511A5F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455" w:rsidRDefault="00A86455" w:rsidP="00C167E5">
      <w:pPr>
        <w:spacing w:after="0" w:line="240" w:lineRule="auto"/>
      </w:pPr>
      <w:r>
        <w:separator/>
      </w:r>
    </w:p>
  </w:endnote>
  <w:endnote w:type="continuationSeparator" w:id="0">
    <w:p w:rsidR="00A86455" w:rsidRDefault="00A86455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455" w:rsidRDefault="00A86455" w:rsidP="00C167E5">
      <w:pPr>
        <w:spacing w:after="0" w:line="240" w:lineRule="auto"/>
      </w:pPr>
      <w:r>
        <w:separator/>
      </w:r>
    </w:p>
  </w:footnote>
  <w:footnote w:type="continuationSeparator" w:id="0">
    <w:p w:rsidR="00A86455" w:rsidRDefault="00A86455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10181"/>
    <w:rsid w:val="000111F7"/>
    <w:rsid w:val="000717FA"/>
    <w:rsid w:val="00093FDE"/>
    <w:rsid w:val="000A19E9"/>
    <w:rsid w:val="000A3E05"/>
    <w:rsid w:val="000C4C41"/>
    <w:rsid w:val="000E2E88"/>
    <w:rsid w:val="000E5DAE"/>
    <w:rsid w:val="00105795"/>
    <w:rsid w:val="00134F4E"/>
    <w:rsid w:val="00182324"/>
    <w:rsid w:val="00191B88"/>
    <w:rsid w:val="001A7E9E"/>
    <w:rsid w:val="001D2C3C"/>
    <w:rsid w:val="001D36DB"/>
    <w:rsid w:val="001D6DD3"/>
    <w:rsid w:val="001E29B2"/>
    <w:rsid w:val="001E7C6F"/>
    <w:rsid w:val="00233F05"/>
    <w:rsid w:val="0023741B"/>
    <w:rsid w:val="00262593"/>
    <w:rsid w:val="00280762"/>
    <w:rsid w:val="002A1B30"/>
    <w:rsid w:val="00302657"/>
    <w:rsid w:val="00305CE1"/>
    <w:rsid w:val="0032752B"/>
    <w:rsid w:val="00357063"/>
    <w:rsid w:val="00364D10"/>
    <w:rsid w:val="00384075"/>
    <w:rsid w:val="003C1BCF"/>
    <w:rsid w:val="00400C60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D2845"/>
    <w:rsid w:val="0063528D"/>
    <w:rsid w:val="00656588"/>
    <w:rsid w:val="00657991"/>
    <w:rsid w:val="00664A8B"/>
    <w:rsid w:val="0069188A"/>
    <w:rsid w:val="006A2170"/>
    <w:rsid w:val="006B2489"/>
    <w:rsid w:val="007A2B2B"/>
    <w:rsid w:val="007A632E"/>
    <w:rsid w:val="00805D6F"/>
    <w:rsid w:val="008737BB"/>
    <w:rsid w:val="008B4D39"/>
    <w:rsid w:val="008C71FE"/>
    <w:rsid w:val="0092447E"/>
    <w:rsid w:val="00927F34"/>
    <w:rsid w:val="009435FB"/>
    <w:rsid w:val="00944FC9"/>
    <w:rsid w:val="00963E81"/>
    <w:rsid w:val="009B7EFB"/>
    <w:rsid w:val="00A21907"/>
    <w:rsid w:val="00A261DB"/>
    <w:rsid w:val="00A325D0"/>
    <w:rsid w:val="00A86455"/>
    <w:rsid w:val="00AE5EA7"/>
    <w:rsid w:val="00B30401"/>
    <w:rsid w:val="00B4759D"/>
    <w:rsid w:val="00B53AC0"/>
    <w:rsid w:val="00B55A39"/>
    <w:rsid w:val="00BA5410"/>
    <w:rsid w:val="00C167E5"/>
    <w:rsid w:val="00C17BC2"/>
    <w:rsid w:val="00C247E8"/>
    <w:rsid w:val="00C54B02"/>
    <w:rsid w:val="00C87E21"/>
    <w:rsid w:val="00CA6A85"/>
    <w:rsid w:val="00CB5B8E"/>
    <w:rsid w:val="00CC675E"/>
    <w:rsid w:val="00CD0621"/>
    <w:rsid w:val="00CF55FA"/>
    <w:rsid w:val="00D140B7"/>
    <w:rsid w:val="00D32027"/>
    <w:rsid w:val="00D42759"/>
    <w:rsid w:val="00D45542"/>
    <w:rsid w:val="00D77985"/>
    <w:rsid w:val="00D83A01"/>
    <w:rsid w:val="00DA1701"/>
    <w:rsid w:val="00DA4898"/>
    <w:rsid w:val="00DB757B"/>
    <w:rsid w:val="00DC3467"/>
    <w:rsid w:val="00DC5AA9"/>
    <w:rsid w:val="00DD09AD"/>
    <w:rsid w:val="00E04BFA"/>
    <w:rsid w:val="00E459E8"/>
    <w:rsid w:val="00E67E8E"/>
    <w:rsid w:val="00E835BD"/>
    <w:rsid w:val="00EC74CD"/>
    <w:rsid w:val="00F15A9B"/>
    <w:rsid w:val="00F76D30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C1F94-E716-4180-A8A5-F7B900DF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b">
    <w:name w:val="Содержимое таблицы"/>
    <w:basedOn w:val="a"/>
    <w:rsid w:val="00EC74C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5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cp:lastPrinted>2019-07-05T07:05:00Z</cp:lastPrinted>
  <dcterms:created xsi:type="dcterms:W3CDTF">2019-07-04T12:39:00Z</dcterms:created>
  <dcterms:modified xsi:type="dcterms:W3CDTF">2019-07-08T08:39:00Z</dcterms:modified>
</cp:coreProperties>
</file>