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7F4" w:rsidRPr="00A217F4" w:rsidRDefault="00A217F4" w:rsidP="00A217F4">
      <w:pPr>
        <w:pStyle w:val="a7"/>
        <w:ind w:left="0" w:right="0"/>
        <w:rPr>
          <w:szCs w:val="24"/>
        </w:rPr>
      </w:pPr>
      <w:r w:rsidRPr="00A217F4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1049655" cy="1143000"/>
                <wp:effectExtent l="3810" t="1905" r="3810" b="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965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17F4" w:rsidRDefault="00A217F4" w:rsidP="00A217F4">
                            <w:r w:rsidRPr="00BA0B5F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0" t="0" r="9525" b="0"/>
                                  <wp:docPr id="5" name="Рисунок 5" descr="Oranienbaum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Oranienbaum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left:0;text-align:left;margin-left:208.35pt;margin-top:-12.1pt;width:82.65pt;height:90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" stroked="f">
                <v:textbox>
                  <w:txbxContent>
                    <w:p w:rsidR="00A217F4" w:rsidRDefault="00A217F4" w:rsidP="00A217F4">
                      <w:r w:rsidRPr="00BA0B5F"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0" t="0" r="9525" b="0"/>
                            <wp:docPr id="5" name="Рисунок 5" descr="Oranienbaum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Oranienbaum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5656CA">
        <w:rPr>
          <w:szCs w:val="24"/>
        </w:rPr>
        <w:t xml:space="preserve">  </w:t>
      </w:r>
      <w:r w:rsidRPr="00A217F4">
        <w:rPr>
          <w:szCs w:val="24"/>
        </w:rPr>
        <w:t>50</w:t>
      </w:r>
    </w:p>
    <w:p w:rsidR="00A217F4" w:rsidRPr="00A217F4" w:rsidRDefault="00A217F4" w:rsidP="00A217F4">
      <w:pPr>
        <w:pStyle w:val="a7"/>
        <w:ind w:left="0" w:right="0"/>
        <w:rPr>
          <w:szCs w:val="24"/>
        </w:rPr>
      </w:pPr>
    </w:p>
    <w:p w:rsidR="00A217F4" w:rsidRPr="00A217F4" w:rsidRDefault="00A217F4" w:rsidP="00A217F4">
      <w:pPr>
        <w:pStyle w:val="a7"/>
        <w:ind w:left="0" w:right="0"/>
        <w:rPr>
          <w:szCs w:val="24"/>
        </w:rPr>
      </w:pPr>
    </w:p>
    <w:p w:rsidR="00A217F4" w:rsidRPr="00A217F4" w:rsidRDefault="00A217F4" w:rsidP="00A217F4">
      <w:pPr>
        <w:pStyle w:val="a7"/>
        <w:ind w:left="0" w:right="0"/>
        <w:rPr>
          <w:szCs w:val="24"/>
        </w:rPr>
      </w:pPr>
    </w:p>
    <w:p w:rsidR="00A217F4" w:rsidRPr="00A217F4" w:rsidRDefault="00A217F4" w:rsidP="00A217F4">
      <w:pPr>
        <w:pStyle w:val="a7"/>
        <w:ind w:left="0" w:right="0"/>
        <w:rPr>
          <w:szCs w:val="24"/>
        </w:rPr>
      </w:pPr>
    </w:p>
    <w:p w:rsidR="00A217F4" w:rsidRPr="00A217F4" w:rsidRDefault="00A217F4" w:rsidP="00A217F4">
      <w:pPr>
        <w:pStyle w:val="a7"/>
        <w:ind w:left="0" w:right="0"/>
        <w:rPr>
          <w:szCs w:val="24"/>
        </w:rPr>
      </w:pPr>
    </w:p>
    <w:p w:rsidR="00A217F4" w:rsidRPr="00A217F4" w:rsidRDefault="002C3491" w:rsidP="00A217F4">
      <w:pPr>
        <w:pStyle w:val="a7"/>
        <w:ind w:left="0" w:right="0"/>
        <w:rPr>
          <w:szCs w:val="24"/>
        </w:rPr>
      </w:pPr>
      <w:r>
        <w:rPr>
          <w:szCs w:val="24"/>
        </w:rPr>
        <w:t xml:space="preserve">МЕСТНАЯ </w:t>
      </w:r>
      <w:r w:rsidR="00A217F4" w:rsidRPr="00A217F4">
        <w:rPr>
          <w:szCs w:val="24"/>
        </w:rPr>
        <w:t xml:space="preserve">АДМИНИСТРАЦИЯ МУНИЦИПАЛЬНОГО </w:t>
      </w:r>
    </w:p>
    <w:p w:rsidR="00A217F4" w:rsidRPr="00A217F4" w:rsidRDefault="00A217F4" w:rsidP="00A217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7F4">
        <w:rPr>
          <w:rFonts w:ascii="Times New Roman" w:hAnsi="Times New Roman" w:cs="Times New Roman"/>
          <w:b/>
          <w:sz w:val="24"/>
          <w:szCs w:val="24"/>
        </w:rPr>
        <w:t xml:space="preserve">ОБРАЗОВАНИЯ ГОРОД ЛОМОНОСОВ </w:t>
      </w:r>
    </w:p>
    <w:p w:rsidR="00A217F4" w:rsidRPr="00A217F4" w:rsidRDefault="00A217F4" w:rsidP="00A217F4">
      <w:pPr>
        <w:jc w:val="center"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9050" t="15875" r="15240" b="2222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E6D1E6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 w:rsidRPr="00A217F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9050" t="19685" r="15240" b="1841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543AD0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" o:allowincell="f" strokeweight="2.25pt"/>
            </w:pict>
          </mc:Fallback>
        </mc:AlternateContent>
      </w:r>
    </w:p>
    <w:p w:rsidR="00A217F4" w:rsidRPr="00A217F4" w:rsidRDefault="00A217F4" w:rsidP="00A217F4">
      <w:pPr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7F4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A217F4" w:rsidRPr="00A217F4" w:rsidRDefault="00685145" w:rsidP="00A217F4">
      <w:pPr>
        <w:ind w:left="284" w:righ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217F4" w:rsidRPr="006E61CF" w:rsidRDefault="00FA7820" w:rsidP="00A217F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A217F4" w:rsidRPr="00A217F4">
        <w:rPr>
          <w:rFonts w:ascii="Times New Roman" w:hAnsi="Times New Roman" w:cs="Times New Roman"/>
          <w:sz w:val="24"/>
          <w:szCs w:val="24"/>
        </w:rPr>
        <w:t>т</w:t>
      </w:r>
      <w:r w:rsidR="009729E6">
        <w:rPr>
          <w:rFonts w:ascii="Times New Roman" w:hAnsi="Times New Roman" w:cs="Times New Roman"/>
          <w:sz w:val="24"/>
          <w:szCs w:val="24"/>
        </w:rPr>
        <w:t xml:space="preserve">   </w:t>
      </w:r>
      <w:r w:rsidR="006E61CF">
        <w:rPr>
          <w:rFonts w:ascii="Times New Roman" w:hAnsi="Times New Roman" w:cs="Times New Roman"/>
          <w:sz w:val="24"/>
          <w:szCs w:val="24"/>
        </w:rPr>
        <w:t>03.09.</w:t>
      </w:r>
      <w:r w:rsidR="00F36624">
        <w:rPr>
          <w:rFonts w:ascii="Times New Roman" w:hAnsi="Times New Roman" w:cs="Times New Roman"/>
          <w:sz w:val="24"/>
          <w:szCs w:val="24"/>
        </w:rPr>
        <w:t xml:space="preserve"> </w:t>
      </w:r>
      <w:r w:rsidR="00A217F4" w:rsidRPr="00A217F4">
        <w:rPr>
          <w:rFonts w:ascii="Times New Roman" w:hAnsi="Times New Roman" w:cs="Times New Roman"/>
          <w:sz w:val="24"/>
          <w:szCs w:val="24"/>
        </w:rPr>
        <w:t>201</w:t>
      </w:r>
      <w:r w:rsidR="009729E6">
        <w:rPr>
          <w:rFonts w:ascii="Times New Roman" w:hAnsi="Times New Roman" w:cs="Times New Roman"/>
          <w:sz w:val="24"/>
          <w:szCs w:val="24"/>
        </w:rPr>
        <w:t>8</w:t>
      </w:r>
      <w:r w:rsidR="001D1184">
        <w:rPr>
          <w:rFonts w:ascii="Times New Roman" w:hAnsi="Times New Roman" w:cs="Times New Roman"/>
          <w:sz w:val="24"/>
          <w:szCs w:val="24"/>
        </w:rPr>
        <w:t xml:space="preserve"> </w:t>
      </w:r>
      <w:r w:rsidR="00A217F4" w:rsidRPr="00A217F4">
        <w:rPr>
          <w:rFonts w:ascii="Times New Roman" w:hAnsi="Times New Roman" w:cs="Times New Roman"/>
          <w:sz w:val="24"/>
          <w:szCs w:val="24"/>
        </w:rPr>
        <w:t xml:space="preserve">  </w:t>
      </w:r>
      <w:r w:rsidR="00A217F4" w:rsidRPr="00A217F4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A217F4" w:rsidRPr="00A217F4">
        <w:rPr>
          <w:rFonts w:ascii="Times New Roman" w:hAnsi="Times New Roman" w:cs="Times New Roman"/>
          <w:sz w:val="24"/>
          <w:szCs w:val="24"/>
        </w:rPr>
        <w:tab/>
      </w:r>
      <w:r w:rsidR="00FE6B7F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A217F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8514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A217F4">
        <w:rPr>
          <w:rFonts w:ascii="Times New Roman" w:hAnsi="Times New Roman" w:cs="Times New Roman"/>
          <w:sz w:val="24"/>
          <w:szCs w:val="24"/>
        </w:rPr>
        <w:t xml:space="preserve">   </w:t>
      </w:r>
      <w:r w:rsidR="00A217F4" w:rsidRPr="00A217F4">
        <w:rPr>
          <w:rFonts w:ascii="Times New Roman" w:hAnsi="Times New Roman" w:cs="Times New Roman"/>
          <w:sz w:val="24"/>
          <w:szCs w:val="24"/>
        </w:rPr>
        <w:t xml:space="preserve">   №</w:t>
      </w:r>
      <w:r w:rsidR="00F36624">
        <w:rPr>
          <w:rFonts w:ascii="Times New Roman" w:hAnsi="Times New Roman" w:cs="Times New Roman"/>
          <w:sz w:val="24"/>
          <w:szCs w:val="24"/>
        </w:rPr>
        <w:t xml:space="preserve"> </w:t>
      </w:r>
      <w:r w:rsidR="006E61CF" w:rsidRPr="006E61CF">
        <w:rPr>
          <w:rFonts w:ascii="Times New Roman" w:hAnsi="Times New Roman" w:cs="Times New Roman"/>
          <w:sz w:val="24"/>
          <w:szCs w:val="24"/>
          <w:u w:val="single"/>
        </w:rPr>
        <w:t>84/01-02</w:t>
      </w:r>
    </w:p>
    <w:p w:rsidR="00EA1897" w:rsidRDefault="00EA1897" w:rsidP="00EA1897">
      <w:pPr>
        <w:tabs>
          <w:tab w:val="left" w:pos="581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A1897" w:rsidRDefault="00E95103" w:rsidP="00EA1897">
      <w:pPr>
        <w:tabs>
          <w:tab w:val="left" w:pos="5812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1897" w:rsidRPr="00EA1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</w:t>
      </w:r>
      <w:r w:rsidR="00EA1897" w:rsidRPr="00EA18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Программы повышения </w:t>
      </w:r>
    </w:p>
    <w:p w:rsidR="00EA1897" w:rsidRDefault="00EA1897" w:rsidP="00EA1897">
      <w:pPr>
        <w:tabs>
          <w:tab w:val="left" w:pos="5812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A18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эффективности управления муниципальными </w:t>
      </w:r>
    </w:p>
    <w:p w:rsidR="00EA1897" w:rsidRPr="00EA1897" w:rsidRDefault="00EA1897" w:rsidP="00EA1897">
      <w:pPr>
        <w:tabs>
          <w:tab w:val="left" w:pos="581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A18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финансами на период до 2020 года</w:t>
      </w:r>
    </w:p>
    <w:p w:rsidR="00685145" w:rsidRDefault="00685145" w:rsidP="00EA1897">
      <w:pPr>
        <w:tabs>
          <w:tab w:val="left" w:pos="581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0D6" w:rsidRPr="00D92AA0" w:rsidRDefault="00EE30D6" w:rsidP="00EA1897">
      <w:pPr>
        <w:tabs>
          <w:tab w:val="left" w:pos="581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624" w:rsidRPr="00FF1401" w:rsidRDefault="00EE30D6" w:rsidP="00FA7820">
      <w:pPr>
        <w:pStyle w:val="aa"/>
        <w:shd w:val="clear" w:color="auto" w:fill="FFFFFF"/>
        <w:ind w:firstLine="709"/>
        <w:jc w:val="both"/>
      </w:pPr>
      <w:r>
        <w:rPr>
          <w:color w:val="333333"/>
        </w:rPr>
        <w:t>В соответствии с пунктом 4 распоряжения Правительства Российской Федерации от 30.12.2013 №2593-р</w:t>
      </w:r>
    </w:p>
    <w:p w:rsidR="00EE30D6" w:rsidRDefault="00EE30D6" w:rsidP="00FA78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6624" w:rsidRDefault="00F36624" w:rsidP="00FA78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7F4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FA7820" w:rsidRPr="00FF1401" w:rsidRDefault="00FA7820" w:rsidP="00FA78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Cs w:val="24"/>
        </w:rPr>
      </w:pPr>
    </w:p>
    <w:p w:rsidR="00EE30D6" w:rsidRDefault="00F36624" w:rsidP="00EE30D6">
      <w:pPr>
        <w:pStyle w:val="aa"/>
        <w:shd w:val="clear" w:color="auto" w:fill="FFFFFF"/>
        <w:ind w:firstLine="709"/>
        <w:jc w:val="both"/>
        <w:rPr>
          <w:color w:val="333333"/>
        </w:rPr>
      </w:pPr>
      <w:r w:rsidRPr="00D92AA0">
        <w:t>1.</w:t>
      </w:r>
      <w:r w:rsidR="00EE30D6" w:rsidRPr="00EE30D6">
        <w:rPr>
          <w:color w:val="333333"/>
        </w:rPr>
        <w:t xml:space="preserve"> </w:t>
      </w:r>
      <w:r w:rsidR="00EE30D6" w:rsidRPr="00FF1401">
        <w:rPr>
          <w:color w:val="333333"/>
        </w:rPr>
        <w:t xml:space="preserve">Утвердить </w:t>
      </w:r>
      <w:r w:rsidR="00EE30D6">
        <w:rPr>
          <w:color w:val="333333"/>
        </w:rPr>
        <w:t>Программу повышения эффективности управления муниципальными финансами на период до 2020 года согласно приложения к настоящему постановлению.</w:t>
      </w:r>
    </w:p>
    <w:p w:rsidR="00EE30D6" w:rsidRDefault="00EE30D6" w:rsidP="00EE30D6">
      <w:pPr>
        <w:pStyle w:val="aa"/>
        <w:shd w:val="clear" w:color="auto" w:fill="FFFFFF"/>
        <w:ind w:firstLine="709"/>
        <w:jc w:val="both"/>
        <w:rPr>
          <w:color w:val="333333"/>
        </w:rPr>
      </w:pPr>
      <w:r>
        <w:rPr>
          <w:color w:val="333333"/>
        </w:rPr>
        <w:t>2. Постановление администрации муниципального образования город Ломоносов от 05.03.2014 №59/01-04 «Об утверждении программы повышения эффективности управления муниципальными финансами муниципального образования город Ломоносов до 2018 года» прекращает свое действие с 31.12.2018года.</w:t>
      </w:r>
    </w:p>
    <w:p w:rsidR="00F36624" w:rsidRPr="00EE30D6" w:rsidRDefault="00EE30D6" w:rsidP="00EE30D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E30D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</w:t>
      </w:r>
      <w:r w:rsidR="00D92AA0" w:rsidRPr="00EE30D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</w:t>
      </w:r>
      <w:r w:rsidR="00F36624" w:rsidRPr="00EE30D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Контроль за исполнением настоящего постановления </w:t>
      </w:r>
      <w:r w:rsidR="00D92AA0" w:rsidRPr="00EE30D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оставляю за собой.</w:t>
      </w:r>
    </w:p>
    <w:p w:rsidR="00F36624" w:rsidRPr="00EE30D6" w:rsidRDefault="00D92AA0" w:rsidP="00FA7820">
      <w:pPr>
        <w:pStyle w:val="aa"/>
        <w:shd w:val="clear" w:color="auto" w:fill="FFFFFF"/>
        <w:ind w:firstLine="709"/>
        <w:jc w:val="both"/>
        <w:rPr>
          <w:color w:val="333333"/>
        </w:rPr>
      </w:pPr>
      <w:r w:rsidRPr="00EE30D6">
        <w:rPr>
          <w:color w:val="333333"/>
        </w:rPr>
        <w:t>3</w:t>
      </w:r>
      <w:r w:rsidR="00FA7820" w:rsidRPr="00EE30D6">
        <w:rPr>
          <w:color w:val="333333"/>
        </w:rPr>
        <w:t>.</w:t>
      </w:r>
      <w:r w:rsidRPr="00EE30D6">
        <w:rPr>
          <w:color w:val="333333"/>
        </w:rPr>
        <w:t xml:space="preserve"> </w:t>
      </w:r>
      <w:r w:rsidR="00F36624" w:rsidRPr="00EE30D6">
        <w:rPr>
          <w:color w:val="333333"/>
        </w:rPr>
        <w:t>Настоящее постановление вступает в силу с момента </w:t>
      </w:r>
      <w:r w:rsidR="00FA7820" w:rsidRPr="00EE30D6">
        <w:rPr>
          <w:color w:val="333333"/>
        </w:rPr>
        <w:t>его подписания.</w:t>
      </w:r>
      <w:r w:rsidR="00E81976" w:rsidRPr="00EE30D6">
        <w:rPr>
          <w:color w:val="333333"/>
        </w:rPr>
        <w:t xml:space="preserve">  </w:t>
      </w:r>
    </w:p>
    <w:p w:rsidR="00F36624" w:rsidRPr="00EE30D6" w:rsidRDefault="00F36624" w:rsidP="00FA7820">
      <w:pPr>
        <w:pStyle w:val="aa"/>
        <w:shd w:val="clear" w:color="auto" w:fill="FFFFFF"/>
        <w:ind w:firstLine="709"/>
        <w:jc w:val="both"/>
        <w:rPr>
          <w:color w:val="333333"/>
        </w:rPr>
      </w:pPr>
      <w:r w:rsidRPr="00EE30D6">
        <w:rPr>
          <w:color w:val="333333"/>
        </w:rPr>
        <w:tab/>
      </w:r>
    </w:p>
    <w:p w:rsidR="00FA7820" w:rsidRDefault="00FA7820" w:rsidP="00FA7820">
      <w:pPr>
        <w:pStyle w:val="aa"/>
        <w:shd w:val="clear" w:color="auto" w:fill="FFFFFF"/>
        <w:ind w:firstLine="709"/>
        <w:jc w:val="both"/>
      </w:pPr>
    </w:p>
    <w:p w:rsidR="00FA7820" w:rsidRDefault="00FA7820" w:rsidP="00FA7820">
      <w:pPr>
        <w:pStyle w:val="aa"/>
        <w:shd w:val="clear" w:color="auto" w:fill="FFFFFF"/>
        <w:ind w:firstLine="709"/>
        <w:jc w:val="both"/>
      </w:pPr>
    </w:p>
    <w:p w:rsidR="00FA7820" w:rsidRDefault="00FA7820" w:rsidP="00FA7820">
      <w:pPr>
        <w:pStyle w:val="aa"/>
        <w:shd w:val="clear" w:color="auto" w:fill="FFFFFF"/>
        <w:ind w:firstLine="709"/>
        <w:jc w:val="both"/>
      </w:pPr>
    </w:p>
    <w:p w:rsidR="00F36624" w:rsidRPr="00F36624" w:rsidRDefault="00F36624" w:rsidP="00FA7820">
      <w:pPr>
        <w:pStyle w:val="aa"/>
        <w:shd w:val="clear" w:color="auto" w:fill="FFFFFF"/>
        <w:jc w:val="both"/>
      </w:pPr>
      <w:r w:rsidRPr="00F36624">
        <w:t xml:space="preserve">Глава местной администрации </w:t>
      </w:r>
    </w:p>
    <w:p w:rsidR="00F36624" w:rsidRPr="00F36624" w:rsidRDefault="00F36624" w:rsidP="00FA7820">
      <w:pPr>
        <w:pStyle w:val="aa"/>
        <w:shd w:val="clear" w:color="auto" w:fill="FFFFFF"/>
        <w:jc w:val="both"/>
      </w:pPr>
      <w:r w:rsidRPr="00F36624">
        <w:t xml:space="preserve">муниципального образования </w:t>
      </w:r>
    </w:p>
    <w:p w:rsidR="00F36624" w:rsidRDefault="00F36624" w:rsidP="00FA7820">
      <w:pPr>
        <w:pStyle w:val="aa"/>
        <w:shd w:val="clear" w:color="auto" w:fill="FFFFFF"/>
        <w:jc w:val="both"/>
      </w:pPr>
      <w:r w:rsidRPr="00F36624">
        <w:t xml:space="preserve">город </w:t>
      </w:r>
      <w:r w:rsidR="00685145">
        <w:t>Ломоносов</w:t>
      </w:r>
      <w:r w:rsidRPr="00F36624">
        <w:t xml:space="preserve">                                                                                                </w:t>
      </w:r>
      <w:r w:rsidR="00685145">
        <w:t>А.Н. Семёнов</w:t>
      </w:r>
    </w:p>
    <w:p w:rsidR="00685145" w:rsidRDefault="00685145" w:rsidP="00FA7820">
      <w:pPr>
        <w:pStyle w:val="aa"/>
        <w:shd w:val="clear" w:color="auto" w:fill="FFFFFF"/>
        <w:ind w:firstLine="709"/>
        <w:jc w:val="both"/>
      </w:pPr>
    </w:p>
    <w:p w:rsidR="00FA7820" w:rsidRDefault="00FA7820" w:rsidP="00FA7820">
      <w:pPr>
        <w:pStyle w:val="aa"/>
        <w:shd w:val="clear" w:color="auto" w:fill="FFFFFF"/>
        <w:ind w:firstLine="709"/>
        <w:jc w:val="both"/>
        <w:rPr>
          <w:sz w:val="18"/>
          <w:szCs w:val="18"/>
        </w:rPr>
      </w:pPr>
    </w:p>
    <w:p w:rsidR="00FA7820" w:rsidRDefault="00FA7820" w:rsidP="00FA7820">
      <w:pPr>
        <w:pStyle w:val="aa"/>
        <w:shd w:val="clear" w:color="auto" w:fill="FFFFFF"/>
        <w:ind w:firstLine="709"/>
        <w:jc w:val="both"/>
        <w:rPr>
          <w:sz w:val="18"/>
          <w:szCs w:val="18"/>
        </w:rPr>
      </w:pPr>
    </w:p>
    <w:p w:rsidR="00FA7820" w:rsidRDefault="00FA7820" w:rsidP="00FA7820">
      <w:pPr>
        <w:pStyle w:val="aa"/>
        <w:shd w:val="clear" w:color="auto" w:fill="FFFFFF"/>
        <w:ind w:firstLine="709"/>
        <w:jc w:val="both"/>
        <w:rPr>
          <w:sz w:val="18"/>
          <w:szCs w:val="18"/>
        </w:rPr>
      </w:pPr>
    </w:p>
    <w:p w:rsidR="00FA7820" w:rsidRDefault="00FA7820" w:rsidP="00FA7820">
      <w:pPr>
        <w:pStyle w:val="aa"/>
        <w:shd w:val="clear" w:color="auto" w:fill="FFFFFF"/>
        <w:ind w:firstLine="709"/>
        <w:jc w:val="both"/>
        <w:rPr>
          <w:sz w:val="18"/>
          <w:szCs w:val="18"/>
        </w:rPr>
      </w:pPr>
    </w:p>
    <w:p w:rsidR="00685145" w:rsidRPr="00685145" w:rsidRDefault="00685145" w:rsidP="00FA7820">
      <w:pPr>
        <w:pStyle w:val="aa"/>
        <w:shd w:val="clear" w:color="auto" w:fill="FFFFFF"/>
        <w:jc w:val="both"/>
        <w:rPr>
          <w:sz w:val="18"/>
          <w:szCs w:val="18"/>
        </w:rPr>
      </w:pPr>
      <w:r w:rsidRPr="00685145">
        <w:rPr>
          <w:sz w:val="18"/>
          <w:szCs w:val="18"/>
        </w:rPr>
        <w:t>Фадеева Алла Александровна</w:t>
      </w:r>
    </w:p>
    <w:p w:rsidR="00685145" w:rsidRPr="00685145" w:rsidRDefault="00685145" w:rsidP="00FA7820">
      <w:pPr>
        <w:pStyle w:val="aa"/>
        <w:shd w:val="clear" w:color="auto" w:fill="FFFFFF"/>
        <w:jc w:val="both"/>
        <w:rPr>
          <w:sz w:val="18"/>
          <w:szCs w:val="18"/>
        </w:rPr>
      </w:pPr>
      <w:r w:rsidRPr="00685145">
        <w:rPr>
          <w:sz w:val="18"/>
          <w:szCs w:val="18"/>
        </w:rPr>
        <w:t>422-38-92</w:t>
      </w:r>
    </w:p>
    <w:p w:rsidR="00A1492C" w:rsidRDefault="00A1492C" w:rsidP="00685145">
      <w:pPr>
        <w:pStyle w:val="aa"/>
        <w:shd w:val="clear" w:color="auto" w:fill="FFFFFF"/>
        <w:spacing w:line="348" w:lineRule="atLeast"/>
        <w:jc w:val="right"/>
      </w:pPr>
    </w:p>
    <w:p w:rsidR="00A1492C" w:rsidRDefault="00A1492C" w:rsidP="00685145">
      <w:pPr>
        <w:pStyle w:val="aa"/>
        <w:shd w:val="clear" w:color="auto" w:fill="FFFFFF"/>
        <w:spacing w:line="348" w:lineRule="atLeast"/>
        <w:jc w:val="right"/>
      </w:pPr>
    </w:p>
    <w:p w:rsidR="00A1492C" w:rsidRDefault="00A1492C" w:rsidP="00685145">
      <w:pPr>
        <w:pStyle w:val="aa"/>
        <w:shd w:val="clear" w:color="auto" w:fill="FFFFFF"/>
        <w:spacing w:line="348" w:lineRule="atLeast"/>
        <w:jc w:val="right"/>
      </w:pPr>
    </w:p>
    <w:p w:rsidR="00A1492C" w:rsidRDefault="00A1492C" w:rsidP="00685145">
      <w:pPr>
        <w:pStyle w:val="aa"/>
        <w:shd w:val="clear" w:color="auto" w:fill="FFFFFF"/>
        <w:spacing w:line="348" w:lineRule="atLeast"/>
        <w:jc w:val="right"/>
      </w:pPr>
    </w:p>
    <w:p w:rsidR="00F36624" w:rsidRPr="00931444" w:rsidRDefault="00F36624" w:rsidP="00685145">
      <w:pPr>
        <w:pStyle w:val="aa"/>
        <w:shd w:val="clear" w:color="auto" w:fill="FFFFFF"/>
        <w:spacing w:line="348" w:lineRule="atLeast"/>
        <w:jc w:val="right"/>
        <w:rPr>
          <w:color w:val="333333"/>
        </w:rPr>
      </w:pPr>
      <w:r w:rsidRPr="00F36624">
        <w:t> </w:t>
      </w:r>
      <w:r w:rsidRPr="00931444">
        <w:rPr>
          <w:color w:val="333333"/>
        </w:rPr>
        <w:t xml:space="preserve">Приложение №1 </w:t>
      </w:r>
    </w:p>
    <w:p w:rsidR="00F36624" w:rsidRPr="00931444" w:rsidRDefault="00F36624" w:rsidP="00F36624">
      <w:pPr>
        <w:pStyle w:val="aa"/>
        <w:shd w:val="clear" w:color="auto" w:fill="FFFFFF"/>
        <w:spacing w:line="348" w:lineRule="atLeast"/>
        <w:jc w:val="right"/>
        <w:rPr>
          <w:color w:val="333333"/>
        </w:rPr>
      </w:pPr>
      <w:r w:rsidRPr="00931444">
        <w:rPr>
          <w:color w:val="333333"/>
        </w:rPr>
        <w:t>к постановлению местной администрации</w:t>
      </w:r>
    </w:p>
    <w:p w:rsidR="00F36624" w:rsidRPr="00931444" w:rsidRDefault="00F36624" w:rsidP="00F36624">
      <w:pPr>
        <w:pStyle w:val="aa"/>
        <w:shd w:val="clear" w:color="auto" w:fill="FFFFFF"/>
        <w:spacing w:line="348" w:lineRule="atLeast"/>
        <w:jc w:val="right"/>
        <w:rPr>
          <w:color w:val="333333"/>
        </w:rPr>
      </w:pPr>
      <w:r w:rsidRPr="00931444">
        <w:rPr>
          <w:color w:val="333333"/>
        </w:rPr>
        <w:t xml:space="preserve">муниципального образования город </w:t>
      </w:r>
      <w:r w:rsidR="00685145">
        <w:rPr>
          <w:color w:val="333333"/>
        </w:rPr>
        <w:t>Ломоносов</w:t>
      </w:r>
    </w:p>
    <w:p w:rsidR="00F36624" w:rsidRPr="00931444" w:rsidRDefault="00F36624" w:rsidP="00F36624">
      <w:pPr>
        <w:pStyle w:val="aa"/>
        <w:shd w:val="clear" w:color="auto" w:fill="FFFFFF"/>
        <w:spacing w:line="348" w:lineRule="atLeast"/>
        <w:jc w:val="right"/>
        <w:rPr>
          <w:color w:val="333333"/>
        </w:rPr>
      </w:pPr>
      <w:r w:rsidRPr="00931444">
        <w:rPr>
          <w:color w:val="333333"/>
        </w:rPr>
        <w:t xml:space="preserve">от </w:t>
      </w:r>
      <w:r w:rsidR="006E61CF">
        <w:rPr>
          <w:color w:val="333333"/>
        </w:rPr>
        <w:t>03.09.</w:t>
      </w:r>
      <w:r w:rsidRPr="00931444">
        <w:rPr>
          <w:color w:val="333333"/>
        </w:rPr>
        <w:t xml:space="preserve"> 201</w:t>
      </w:r>
      <w:r w:rsidR="00685145">
        <w:rPr>
          <w:color w:val="333333"/>
        </w:rPr>
        <w:t>8</w:t>
      </w:r>
      <w:r w:rsidRPr="00931444">
        <w:rPr>
          <w:color w:val="333333"/>
        </w:rPr>
        <w:t xml:space="preserve"> №</w:t>
      </w:r>
      <w:r w:rsidR="006E61CF">
        <w:rPr>
          <w:color w:val="333333"/>
        </w:rPr>
        <w:t xml:space="preserve"> 84/01-02</w:t>
      </w:r>
      <w:bookmarkStart w:id="0" w:name="_GoBack"/>
      <w:bookmarkEnd w:id="0"/>
    </w:p>
    <w:p w:rsidR="00F36624" w:rsidRPr="00931444" w:rsidRDefault="00F36624" w:rsidP="00F36624">
      <w:pPr>
        <w:pStyle w:val="aa"/>
        <w:shd w:val="clear" w:color="auto" w:fill="FFFFFF"/>
        <w:spacing w:line="348" w:lineRule="atLeast"/>
        <w:jc w:val="right"/>
        <w:rPr>
          <w:color w:val="333333"/>
        </w:rPr>
      </w:pPr>
      <w:r w:rsidRPr="00931444">
        <w:rPr>
          <w:color w:val="333333"/>
        </w:rPr>
        <w:t> </w:t>
      </w:r>
    </w:p>
    <w:p w:rsidR="00F36624" w:rsidRPr="00931444" w:rsidRDefault="00F36624" w:rsidP="00F36624">
      <w:pPr>
        <w:pStyle w:val="aa"/>
        <w:shd w:val="clear" w:color="auto" w:fill="FFFFFF"/>
        <w:spacing w:line="348" w:lineRule="atLeast"/>
        <w:jc w:val="center"/>
        <w:rPr>
          <w:color w:val="333333"/>
        </w:rPr>
      </w:pPr>
    </w:p>
    <w:p w:rsidR="00EE30D6" w:rsidRDefault="00EE30D6" w:rsidP="00EE30D6">
      <w:pPr>
        <w:pStyle w:val="aa"/>
        <w:shd w:val="clear" w:color="auto" w:fill="FFFFFF"/>
        <w:spacing w:line="348" w:lineRule="atLeast"/>
        <w:jc w:val="center"/>
        <w:rPr>
          <w:b/>
          <w:color w:val="333333"/>
        </w:rPr>
      </w:pPr>
      <w:r>
        <w:rPr>
          <w:b/>
          <w:color w:val="333333"/>
        </w:rPr>
        <w:t xml:space="preserve">ПРОГРАММА </w:t>
      </w:r>
    </w:p>
    <w:p w:rsidR="00EE30D6" w:rsidRPr="00EE30D6" w:rsidRDefault="00EE30D6" w:rsidP="00EE30D6">
      <w:pPr>
        <w:pStyle w:val="aa"/>
        <w:shd w:val="clear" w:color="auto" w:fill="FFFFFF"/>
        <w:spacing w:line="348" w:lineRule="atLeast"/>
        <w:jc w:val="center"/>
        <w:rPr>
          <w:b/>
          <w:color w:val="333333"/>
          <w:sz w:val="28"/>
          <w:szCs w:val="28"/>
        </w:rPr>
      </w:pPr>
      <w:r w:rsidRPr="00EE30D6">
        <w:rPr>
          <w:b/>
          <w:color w:val="333333"/>
          <w:sz w:val="28"/>
          <w:szCs w:val="28"/>
        </w:rPr>
        <w:t>повышения эффективности</w:t>
      </w:r>
    </w:p>
    <w:p w:rsidR="00EE30D6" w:rsidRPr="00EE30D6" w:rsidRDefault="00EE30D6" w:rsidP="00EE30D6">
      <w:pPr>
        <w:pStyle w:val="aa"/>
        <w:shd w:val="clear" w:color="auto" w:fill="FFFFFF"/>
        <w:spacing w:line="348" w:lineRule="atLeast"/>
        <w:jc w:val="center"/>
        <w:rPr>
          <w:b/>
          <w:color w:val="333333"/>
          <w:sz w:val="28"/>
          <w:szCs w:val="28"/>
        </w:rPr>
      </w:pPr>
      <w:r w:rsidRPr="00EE30D6">
        <w:rPr>
          <w:b/>
          <w:color w:val="333333"/>
          <w:sz w:val="28"/>
          <w:szCs w:val="28"/>
        </w:rPr>
        <w:t xml:space="preserve"> управления муниципальными финансами</w:t>
      </w:r>
    </w:p>
    <w:p w:rsidR="00EE30D6" w:rsidRDefault="00EE30D6" w:rsidP="00EE30D6">
      <w:pPr>
        <w:pStyle w:val="aa"/>
        <w:shd w:val="clear" w:color="auto" w:fill="FFFFFF"/>
        <w:spacing w:line="348" w:lineRule="atLeast"/>
        <w:jc w:val="center"/>
        <w:rPr>
          <w:b/>
          <w:color w:val="333333"/>
          <w:sz w:val="28"/>
          <w:szCs w:val="28"/>
        </w:rPr>
      </w:pPr>
      <w:r w:rsidRPr="00EE30D6">
        <w:rPr>
          <w:b/>
          <w:color w:val="333333"/>
          <w:sz w:val="28"/>
          <w:szCs w:val="28"/>
        </w:rPr>
        <w:t xml:space="preserve"> на период до 2020 года</w:t>
      </w:r>
    </w:p>
    <w:p w:rsidR="00EE30D6" w:rsidRPr="00EE30D6" w:rsidRDefault="00EE30D6" w:rsidP="00EE30D6">
      <w:pPr>
        <w:pStyle w:val="aa"/>
        <w:shd w:val="clear" w:color="auto" w:fill="FFFFFF"/>
        <w:spacing w:line="348" w:lineRule="atLeast"/>
        <w:jc w:val="center"/>
        <w:rPr>
          <w:b/>
          <w:color w:val="333333"/>
          <w:sz w:val="28"/>
          <w:szCs w:val="28"/>
        </w:rPr>
      </w:pPr>
    </w:p>
    <w:p w:rsidR="00E965D7" w:rsidRPr="00931444" w:rsidRDefault="00E965D7" w:rsidP="006D3A91">
      <w:pPr>
        <w:pStyle w:val="ab"/>
        <w:ind w:firstLine="360"/>
        <w:jc w:val="both"/>
      </w:pPr>
      <w:r>
        <w:t>Программа повышения эффективности управления муниципальными финансами на период до 2020 года (далее -Программа) разработана в соответствии с Бюджетным</w:t>
      </w:r>
      <w:r w:rsidRPr="00F115A6">
        <w:t xml:space="preserve"> кодекс</w:t>
      </w:r>
      <w:r>
        <w:t xml:space="preserve">ом Российской Федерации, </w:t>
      </w:r>
      <w:r w:rsidRPr="004B6FA1">
        <w:t>Федеральны</w:t>
      </w:r>
      <w:r>
        <w:t>м</w:t>
      </w:r>
      <w:r w:rsidRPr="004B6FA1">
        <w:t xml:space="preserve"> закон</w:t>
      </w:r>
      <w:r>
        <w:t>ом</w:t>
      </w:r>
      <w:r w:rsidRPr="004B6FA1">
        <w:t xml:space="preserve"> от 28.06.2014 N 172-ФЗ </w:t>
      </w:r>
      <w:r>
        <w:t>«</w:t>
      </w:r>
      <w:r w:rsidRPr="004B6FA1">
        <w:t>О стратегическом план</w:t>
      </w:r>
      <w:r>
        <w:t>ировании в Российской Федерации», Положением о бюджетном процессе в муниципальном образовании город Ломоносов, утвержденным Решением  МС МО г.</w:t>
      </w:r>
      <w:r w:rsidR="006D3A91">
        <w:t xml:space="preserve"> Ломоносов</w:t>
      </w:r>
      <w:r>
        <w:t xml:space="preserve"> от 2</w:t>
      </w:r>
      <w:r w:rsidR="006D3A91">
        <w:t>0.11</w:t>
      </w:r>
      <w:r>
        <w:t>.20</w:t>
      </w:r>
      <w:r w:rsidR="006D3A91">
        <w:t>08</w:t>
      </w:r>
      <w:r>
        <w:t xml:space="preserve"> №</w:t>
      </w:r>
      <w:r w:rsidR="006D3A91">
        <w:t xml:space="preserve"> 347 (ред. от 31</w:t>
      </w:r>
      <w:r>
        <w:t>.0</w:t>
      </w:r>
      <w:r w:rsidR="006D3A91">
        <w:t>5</w:t>
      </w:r>
      <w:r>
        <w:t>.201</w:t>
      </w:r>
      <w:r w:rsidR="006D3A91">
        <w:t>8</w:t>
      </w:r>
      <w:r>
        <w:t xml:space="preserve">) и определяет основные правления деятельности местной администрации муниципального образования город </w:t>
      </w:r>
      <w:r w:rsidR="006D3A91">
        <w:t>Ломоносов</w:t>
      </w:r>
      <w:r>
        <w:t xml:space="preserve"> в сфере муниципальных финансов.</w:t>
      </w:r>
    </w:p>
    <w:p w:rsidR="00F729A0" w:rsidRDefault="00F729A0" w:rsidP="00EE30D6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965D7" w:rsidRDefault="00E965D7" w:rsidP="00E965D7">
      <w:pPr>
        <w:numPr>
          <w:ilvl w:val="0"/>
          <w:numId w:val="5"/>
        </w:numPr>
        <w:tabs>
          <w:tab w:val="left" w:pos="96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3A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Цель, задачи и условия реализации Программы</w:t>
      </w:r>
    </w:p>
    <w:p w:rsidR="006D3A91" w:rsidRPr="006D3A91" w:rsidRDefault="006D3A91" w:rsidP="006D3A91">
      <w:pPr>
        <w:tabs>
          <w:tab w:val="left" w:pos="969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65D7" w:rsidRPr="006D3A91" w:rsidRDefault="00E965D7" w:rsidP="006D3A91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Эффективное, ответственное и прозрачное управление муниципальными финансами муниципального образования город </w:t>
      </w:r>
      <w:r w:rsidR="006D3A91">
        <w:rPr>
          <w:rFonts w:ascii="Times New Roman" w:eastAsia="Times New Roman" w:hAnsi="Times New Roman" w:cs="Times New Roman"/>
          <w:sz w:val="24"/>
          <w:szCs w:val="24"/>
          <w:lang w:eastAsia="ru-RU"/>
        </w:rPr>
        <w:t>Ломоносов</w:t>
      </w:r>
      <w:r w:rsidRPr="006D3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важнейшим условием для повышения уровня и качества жизни населения муниципального образования, достижения стратегических целей социально-экономического развития муниципального образования город </w:t>
      </w:r>
      <w:r w:rsidR="006D3A91">
        <w:rPr>
          <w:rFonts w:ascii="Times New Roman" w:eastAsia="Times New Roman" w:hAnsi="Times New Roman" w:cs="Times New Roman"/>
          <w:sz w:val="24"/>
          <w:szCs w:val="24"/>
          <w:lang w:eastAsia="ru-RU"/>
        </w:rPr>
        <w:t>Ломоносов</w:t>
      </w:r>
      <w:r w:rsidRPr="006D3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Санкт-Петербурга.</w:t>
      </w:r>
    </w:p>
    <w:p w:rsidR="006D3A91" w:rsidRDefault="00E965D7" w:rsidP="006D3A91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A91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этого, целью программы является повышение эффективности управление муниципальными финансами для достижения целей социально-экономического развития за счет совершенствования бюджетного процесса в муниципальном образовании, повышение долгосрочной устойчивости и сбалансированности бюджетной системы муниципального образования.</w:t>
      </w:r>
    </w:p>
    <w:p w:rsidR="00E965D7" w:rsidRPr="006D3A91" w:rsidRDefault="00E965D7" w:rsidP="006D3A91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A9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достижения поставленной цели предлагается обеспечить решение следующих основных задач:</w:t>
      </w:r>
    </w:p>
    <w:p w:rsidR="00E965D7" w:rsidRPr="006D3A91" w:rsidRDefault="00E965D7" w:rsidP="006D3A91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A9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внедрить программно-целевые методы управления в бюджетный процесс;</w:t>
      </w:r>
    </w:p>
    <w:p w:rsidR="00E965D7" w:rsidRPr="006D3A91" w:rsidRDefault="00E965D7" w:rsidP="006D3A91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A9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перейти на трехлетний бюджетный цикл;</w:t>
      </w:r>
    </w:p>
    <w:p w:rsidR="00E965D7" w:rsidRPr="006D3A91" w:rsidRDefault="00E965D7" w:rsidP="006D3A91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A91">
        <w:rPr>
          <w:rFonts w:ascii="Times New Roman" w:eastAsia="Times New Roman" w:hAnsi="Times New Roman" w:cs="Times New Roman"/>
          <w:sz w:val="24"/>
          <w:szCs w:val="24"/>
          <w:lang w:eastAsia="ru-RU"/>
        </w:rPr>
        <w:t>в) реализовать меры по повышению эффективности бюджетных расходов;</w:t>
      </w:r>
    </w:p>
    <w:p w:rsidR="00E965D7" w:rsidRPr="006D3A91" w:rsidRDefault="00E965D7" w:rsidP="006D3A91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A91">
        <w:rPr>
          <w:rFonts w:ascii="Times New Roman" w:eastAsia="Times New Roman" w:hAnsi="Times New Roman" w:cs="Times New Roman"/>
          <w:sz w:val="24"/>
          <w:szCs w:val="24"/>
          <w:lang w:eastAsia="ru-RU"/>
        </w:rPr>
        <w:t>г) осуществить совершенствование муниципального финансового контроля с целью его ориентации на оценку эффективности бюджетных расходов;</w:t>
      </w:r>
    </w:p>
    <w:p w:rsidR="00E965D7" w:rsidRPr="006D3A91" w:rsidRDefault="00E965D7" w:rsidP="006D3A91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A91">
        <w:rPr>
          <w:rFonts w:ascii="Times New Roman" w:eastAsia="Times New Roman" w:hAnsi="Times New Roman" w:cs="Times New Roman"/>
          <w:sz w:val="24"/>
          <w:szCs w:val="24"/>
          <w:lang w:eastAsia="ru-RU"/>
        </w:rPr>
        <w:t>д) повысить открытость и прозрачность управления муниципальными финансами в муниципальном образовании.</w:t>
      </w:r>
    </w:p>
    <w:p w:rsidR="00E965D7" w:rsidRPr="006D3A91" w:rsidRDefault="00E965D7" w:rsidP="006D3A91">
      <w:pPr>
        <w:tabs>
          <w:tab w:val="left" w:pos="969"/>
        </w:tabs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5D7" w:rsidRPr="006D3A91" w:rsidRDefault="00E965D7" w:rsidP="00E965D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3A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Обеспечение долгосрочной</w:t>
      </w:r>
    </w:p>
    <w:p w:rsidR="00E965D7" w:rsidRPr="006D3A91" w:rsidRDefault="00E965D7" w:rsidP="00E965D7">
      <w:pPr>
        <w:autoSpaceDE w:val="0"/>
        <w:autoSpaceDN w:val="0"/>
        <w:adjustRightInd w:val="0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3A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устойчивости и сбалансированности местного бюджета</w:t>
      </w:r>
    </w:p>
    <w:p w:rsidR="00E965D7" w:rsidRPr="006D3A91" w:rsidRDefault="00E965D7" w:rsidP="006D3A9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A9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Обеспечение долгосрочной сбалансированности и устойчивости местного бюджета является важнейшей предпосылкой для сохранения макроэкономической стабильности, </w:t>
      </w:r>
      <w:r w:rsidRPr="006D3A9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которая, в свою очередь, создает базовые условия для экономического роста.</w:t>
      </w:r>
      <w:r w:rsidRPr="006D3A9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Переход к формированию местного бюджета на основе муниципальных программ предъявляет дополнительные требования к устойчивости бюджетной системы муниципального образования в части, касающейся гарантированного обеспечения финансовыми ресурсами действующих расходных обязательств, прозрачного и конкурентного распределения имеющихся средств. Тем самым реализуется возможность полноценного применения программно-целевого метода реализации государственной политики, что создает прочную основу для системного повышения эффективности бюджетных расходов, концентрации все финансовых ресурсов на важнейших направлениях деятельности.</w:t>
      </w:r>
    </w:p>
    <w:p w:rsidR="00E965D7" w:rsidRPr="006D3A91" w:rsidRDefault="00E965D7" w:rsidP="006D3A9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A9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Для обеспечения долгосрочной устойчивости и сбалансированности местного бюджета необходимо исходить из следующих принципов:</w:t>
      </w:r>
    </w:p>
    <w:p w:rsidR="00E965D7" w:rsidRPr="006D3A91" w:rsidRDefault="00E965D7" w:rsidP="006D3A9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A9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повышение надежности экономических прогнозов;</w:t>
      </w:r>
    </w:p>
    <w:p w:rsidR="00E965D7" w:rsidRPr="006D3A91" w:rsidRDefault="00E965D7" w:rsidP="006D3A9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A91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использование консервативных сценариев при прогнозировании доходов бюджета;</w:t>
      </w:r>
    </w:p>
    <w:p w:rsidR="00E965D7" w:rsidRPr="006D3A91" w:rsidRDefault="00E965D7" w:rsidP="006D3A9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A9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повышения эффективности администрирования неналоговых доходов бюджета;</w:t>
      </w:r>
    </w:p>
    <w:p w:rsidR="00E965D7" w:rsidRPr="006D3A91" w:rsidRDefault="00E965D7" w:rsidP="006D3A9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D3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допускать появления </w:t>
      </w:r>
      <w:r w:rsidRPr="006D3A9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долга</w:t>
      </w:r>
      <w:r w:rsidR="006D3A9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965D7" w:rsidRPr="006D3A91" w:rsidRDefault="00E965D7" w:rsidP="006D3A9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A91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бюджетных параметров исходя из необходимости безусловного исполнения действующих расходных обязательств;</w:t>
      </w:r>
    </w:p>
    <w:p w:rsidR="00E965D7" w:rsidRPr="006D3A91" w:rsidRDefault="00E965D7" w:rsidP="006D3A9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A91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достаточной гибкости объема и структуры бюджетных расходов для их перераспределения в соответствии с новыми задачами либо сокращения при неблагоприятной динамике бюджетных расходов;</w:t>
      </w:r>
    </w:p>
    <w:p w:rsidR="00E965D7" w:rsidRPr="006D3A91" w:rsidRDefault="00E965D7" w:rsidP="006D3A9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A9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создание системы управления бюджетными рисками, включающей формирование перечня рисков, оценку рисков по вероятности их наступления, степени их влияния, а также комплекс мер по минимизации рисков.</w:t>
      </w:r>
    </w:p>
    <w:p w:rsidR="00E965D7" w:rsidRPr="006D3A91" w:rsidRDefault="00E965D7" w:rsidP="006D3A9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5D7" w:rsidRPr="006D3A91" w:rsidRDefault="00E965D7" w:rsidP="006D3A91">
      <w:pPr>
        <w:autoSpaceDE w:val="0"/>
        <w:autoSpaceDN w:val="0"/>
        <w:adjustRightInd w:val="0"/>
        <w:jc w:val="center"/>
        <w:rPr>
          <w:b/>
        </w:rPr>
      </w:pPr>
      <w:r w:rsidRPr="006D3A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3.Модернизация бюджетного процесса</w:t>
      </w:r>
      <w:r w:rsidR="006D3A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D3A91">
        <w:rPr>
          <w:b/>
        </w:rPr>
        <w:t>в условиях внедрения программно-целевых методов управления</w:t>
      </w:r>
    </w:p>
    <w:p w:rsidR="00E965D7" w:rsidRPr="006D3A91" w:rsidRDefault="00E965D7" w:rsidP="00E965D7">
      <w:pPr>
        <w:pStyle w:val="ab"/>
        <w:ind w:firstLine="708"/>
        <w:jc w:val="both"/>
      </w:pPr>
      <w:r w:rsidRPr="006D3A91">
        <w:t>За период начиная с 2010 года на федеральном и региональном уровнях были сформулированы, закреплены в нормативных правовых актах и начали применятся на практике методологические подходы к формированию государственных программ Российской Федерации, субъектов Российской Федерации и муниципальных программ.</w:t>
      </w:r>
    </w:p>
    <w:p w:rsidR="00E965D7" w:rsidRPr="006D3A91" w:rsidRDefault="00E965D7" w:rsidP="00E965D7">
      <w:pPr>
        <w:pStyle w:val="ab"/>
        <w:jc w:val="both"/>
      </w:pPr>
      <w:r w:rsidRPr="006D3A91">
        <w:t>В целях совершенствования бюджетного процесса в Положение о бюджетном процессе в муниципальном образовании город</w:t>
      </w:r>
      <w:r w:rsidR="006D3A91">
        <w:t xml:space="preserve"> Ломоносов</w:t>
      </w:r>
      <w:r w:rsidRPr="006D3A91">
        <w:t>, утвержденное Решением Муниципального Совета от 2</w:t>
      </w:r>
      <w:r w:rsidR="006D3A91">
        <w:t>0.11</w:t>
      </w:r>
      <w:r w:rsidRPr="006D3A91">
        <w:t>.20</w:t>
      </w:r>
      <w:r w:rsidR="006D3A91">
        <w:t>08</w:t>
      </w:r>
      <w:r w:rsidRPr="006D3A91">
        <w:t xml:space="preserve"> №</w:t>
      </w:r>
      <w:r w:rsidR="006D3A91">
        <w:t>347</w:t>
      </w:r>
      <w:r w:rsidR="00364B65">
        <w:t>,</w:t>
      </w:r>
      <w:r w:rsidR="006D3A91">
        <w:t xml:space="preserve"> </w:t>
      </w:r>
      <w:r w:rsidRPr="006D3A91">
        <w:t>внесены</w:t>
      </w:r>
      <w:r w:rsidR="00364B65">
        <w:t xml:space="preserve"> ряд</w:t>
      </w:r>
      <w:r w:rsidRPr="006D3A91">
        <w:t xml:space="preserve"> изменени</w:t>
      </w:r>
      <w:r w:rsidR="00364B65">
        <w:t>й, а именно: з</w:t>
      </w:r>
      <w:r w:rsidRPr="006D3A91">
        <w:t>аконодательно закреп</w:t>
      </w:r>
      <w:r w:rsidR="00364B65">
        <w:t>лено</w:t>
      </w:r>
      <w:r w:rsidRPr="006D3A91">
        <w:t xml:space="preserve"> долгосрочное стратегическое планирование в муниципальном образовании и переход к программно-целевому методу управления муниципальными финансами.</w:t>
      </w:r>
    </w:p>
    <w:p w:rsidR="00E965D7" w:rsidRPr="006D3A91" w:rsidRDefault="00E965D7" w:rsidP="00E965D7">
      <w:pPr>
        <w:pStyle w:val="ab"/>
        <w:ind w:firstLine="708"/>
        <w:jc w:val="both"/>
      </w:pPr>
      <w:r w:rsidRPr="006D3A91">
        <w:t>Постановлени</w:t>
      </w:r>
      <w:r w:rsidR="00364B65">
        <w:t>я</w:t>
      </w:r>
      <w:r w:rsidRPr="006D3A91">
        <w:t>м</w:t>
      </w:r>
      <w:r w:rsidR="00364B65">
        <w:t>и</w:t>
      </w:r>
      <w:r w:rsidRPr="006D3A91">
        <w:t xml:space="preserve"> местной администрации МО город </w:t>
      </w:r>
      <w:r w:rsidR="00364B65">
        <w:t>Ломоносов</w:t>
      </w:r>
      <w:r w:rsidRPr="006D3A91">
        <w:t xml:space="preserve"> утвержден</w:t>
      </w:r>
      <w:r w:rsidR="00364B65">
        <w:t>ы</w:t>
      </w:r>
      <w:r w:rsidR="00364B65" w:rsidRPr="00364B65">
        <w:t xml:space="preserve"> </w:t>
      </w:r>
      <w:r w:rsidR="00364B65" w:rsidRPr="006D3A91">
        <w:t>Порядок разработки</w:t>
      </w:r>
      <w:r w:rsidR="00364B65">
        <w:t xml:space="preserve">, утверждения и </w:t>
      </w:r>
      <w:r w:rsidR="00364B65" w:rsidRPr="006D3A91">
        <w:t xml:space="preserve">реализации </w:t>
      </w:r>
      <w:r w:rsidR="00364B65">
        <w:t>муниципальных программ,</w:t>
      </w:r>
      <w:r w:rsidRPr="006D3A91">
        <w:t xml:space="preserve"> Порядок оценки эффективности</w:t>
      </w:r>
      <w:r w:rsidR="00364B65">
        <w:t xml:space="preserve"> реализации</w:t>
      </w:r>
      <w:r w:rsidRPr="006D3A91">
        <w:t xml:space="preserve"> муниципальных программ, Порядок разработки</w:t>
      </w:r>
      <w:r w:rsidR="00364B65">
        <w:t>,</w:t>
      </w:r>
      <w:r w:rsidRPr="006D3A91">
        <w:t xml:space="preserve"> реализации </w:t>
      </w:r>
      <w:r w:rsidR="00364B65">
        <w:t>и оценки эффективности плана по непрограммным направлениям расходов.</w:t>
      </w:r>
    </w:p>
    <w:p w:rsidR="00E965D7" w:rsidRPr="00C04BE4" w:rsidRDefault="00E965D7" w:rsidP="00E965D7">
      <w:pPr>
        <w:pStyle w:val="ab"/>
        <w:ind w:firstLine="708"/>
        <w:jc w:val="both"/>
      </w:pPr>
      <w:r w:rsidRPr="006D3A91">
        <w:t xml:space="preserve">Таким образом, муниципальные программы, как документы стратегического планирования, должны стать ключевым механизмом для принятия </w:t>
      </w:r>
      <w:r w:rsidRPr="00C04BE4">
        <w:t>решений о распределении принимаемых бюджетных обязательств с учетом достигнутых и ожидаемых результатов в соответствующей сфере деятельности.</w:t>
      </w:r>
    </w:p>
    <w:p w:rsidR="00E965D7" w:rsidRPr="00C04BE4" w:rsidRDefault="00E965D7" w:rsidP="00E965D7">
      <w:pPr>
        <w:pStyle w:val="ab"/>
        <w:ind w:firstLine="708"/>
        <w:jc w:val="both"/>
      </w:pPr>
      <w:r w:rsidRPr="00C04BE4">
        <w:t xml:space="preserve">Переход на программно-целевой метод управления бюджетным процессом муниципального образования повлечет за собой необходимость формирования местного бюджета </w:t>
      </w:r>
      <w:r>
        <w:t>на трех</w:t>
      </w:r>
      <w:r w:rsidRPr="00C04BE4">
        <w:t>летний период, как это принято в настоящее время на федеральном и региональном уровнях.</w:t>
      </w:r>
    </w:p>
    <w:p w:rsidR="00E965D7" w:rsidRDefault="00E965D7" w:rsidP="00E965D7">
      <w:pPr>
        <w:pStyle w:val="ab"/>
        <w:ind w:firstLine="708"/>
        <w:jc w:val="both"/>
      </w:pPr>
      <w:r w:rsidRPr="00C04BE4">
        <w:lastRenderedPageBreak/>
        <w:t>Трехлетний бюджетный цикл позволит понять, какими объемами денежных средств будет располагать местное самоуправление в обозримой перспективе, даст возможность заключать долгосрочные муниципальные контракты.</w:t>
      </w:r>
    </w:p>
    <w:p w:rsidR="00E965D7" w:rsidRDefault="00E965D7" w:rsidP="00E965D7">
      <w:pPr>
        <w:pStyle w:val="ab"/>
        <w:ind w:firstLine="708"/>
        <w:jc w:val="both"/>
      </w:pPr>
    </w:p>
    <w:p w:rsidR="00E965D7" w:rsidRDefault="00E965D7" w:rsidP="00E965D7">
      <w:pPr>
        <w:pStyle w:val="ab"/>
        <w:ind w:firstLine="708"/>
        <w:jc w:val="center"/>
        <w:rPr>
          <w:b/>
        </w:rPr>
      </w:pPr>
      <w:r w:rsidRPr="002E5E7F">
        <w:rPr>
          <w:b/>
        </w:rPr>
        <w:t>4</w:t>
      </w:r>
      <w:r w:rsidRPr="006D3A91">
        <w:t>.</w:t>
      </w:r>
      <w:r w:rsidRPr="002E5E7F">
        <w:rPr>
          <w:b/>
        </w:rPr>
        <w:t>Развитие системы муниципального финансового контроля</w:t>
      </w:r>
    </w:p>
    <w:p w:rsidR="002E5E7F" w:rsidRPr="002E5E7F" w:rsidRDefault="002E5E7F" w:rsidP="00E965D7">
      <w:pPr>
        <w:pStyle w:val="ab"/>
        <w:ind w:firstLine="708"/>
        <w:jc w:val="center"/>
        <w:rPr>
          <w:b/>
        </w:rPr>
      </w:pPr>
    </w:p>
    <w:p w:rsidR="00E965D7" w:rsidRPr="00531F44" w:rsidRDefault="00E965D7" w:rsidP="00E965D7">
      <w:pPr>
        <w:pStyle w:val="ab"/>
        <w:jc w:val="both"/>
      </w:pPr>
      <w:r w:rsidRPr="00531F44">
        <w:tab/>
        <w:t>Для органов муниципального финансового контроля переход к долгосрочному планированию и трехлетнему бюджетному циклу ознаменуется смещением акцентов с контроля над финансовыми потоками к контролю за результатами, которые приносят их использование.</w:t>
      </w:r>
    </w:p>
    <w:p w:rsidR="00E965D7" w:rsidRPr="00531F44" w:rsidRDefault="00E965D7" w:rsidP="00E965D7">
      <w:pPr>
        <w:pStyle w:val="ab"/>
        <w:jc w:val="both"/>
      </w:pPr>
      <w:r w:rsidRPr="00531F44">
        <w:tab/>
        <w:t>Одним из инструментов в деятельности органов муниципального финансового контроля при этом должен стать аудит эффективности. Он предполагает не только анализ достижения запланированных результатов, но и разработку рекомендаций по устранению системных причин, которые препятствуют их достижению. Аудит эффективности призван дать оценку эффективности деятельности органов местного самоуправления с точки зрения результативности выполнения мероприятий муниципальных программ, а также достижения конечных целей и задач данных программ в социальной, экономической или иных сферах.</w:t>
      </w:r>
    </w:p>
    <w:p w:rsidR="00E965D7" w:rsidRDefault="00E965D7" w:rsidP="00E965D7">
      <w:pPr>
        <w:pStyle w:val="ab"/>
        <w:jc w:val="both"/>
      </w:pPr>
      <w:r w:rsidRPr="00531F44">
        <w:tab/>
        <w:t xml:space="preserve">Переход к формированию местного бюджета на основе муниципальных программ </w:t>
      </w:r>
      <w:r>
        <w:t>требует усиления контроля за разработкой и выполнением муниципальных программ, поскольку такой контроль должен происходить не только на стадии обсуждения проекта решения о бюджете, но и на всем «жизненном цикле» - при разработке, поэтапной реализации, мониторинге, экспертизе, оценки результативности муниципальных программ.</w:t>
      </w:r>
    </w:p>
    <w:p w:rsidR="00E965D7" w:rsidRDefault="00E965D7" w:rsidP="00E965D7">
      <w:pPr>
        <w:pStyle w:val="ab"/>
        <w:jc w:val="both"/>
      </w:pPr>
      <w:r>
        <w:tab/>
        <w:t xml:space="preserve">При формировании муниципальных программ органы муниципального финансового контроля </w:t>
      </w:r>
      <w:r w:rsidR="002E5E7F">
        <w:t xml:space="preserve">вправе </w:t>
      </w:r>
      <w:r>
        <w:t>провод</w:t>
      </w:r>
      <w:r w:rsidR="002E5E7F">
        <w:t>ить</w:t>
      </w:r>
      <w:r>
        <w:t xml:space="preserve"> экспертизу проектов программ, а в ходе реализации программ осуществлять аудит эффективности, в том числе направленный на определение результативности муниципальных программ и обоснованности объемов бюджетных средств, использованных на выполнение программных мероприятий.</w:t>
      </w:r>
    </w:p>
    <w:p w:rsidR="00E965D7" w:rsidRDefault="00E965D7" w:rsidP="00E965D7">
      <w:pPr>
        <w:pStyle w:val="ab"/>
        <w:jc w:val="both"/>
      </w:pPr>
      <w:r>
        <w:tab/>
        <w:t>В связи с этим, органы муниципального финансового контроля должны обладать полномочиями по контролю за полнотой и достоверностью отчетности о реализации муниципальных программ.</w:t>
      </w:r>
    </w:p>
    <w:p w:rsidR="00E965D7" w:rsidRDefault="00E965D7" w:rsidP="00E965D7">
      <w:pPr>
        <w:pStyle w:val="ab"/>
        <w:jc w:val="both"/>
      </w:pPr>
      <w:r>
        <w:tab/>
        <w:t>В целом, данные меры должны способствовать созданию полноценной работоспособной системы мониторинга долгосрочных муниципальных программ.</w:t>
      </w:r>
    </w:p>
    <w:p w:rsidR="00E965D7" w:rsidRDefault="00E965D7" w:rsidP="00E965D7">
      <w:pPr>
        <w:pStyle w:val="ab"/>
        <w:jc w:val="both"/>
      </w:pPr>
      <w:r>
        <w:tab/>
        <w:t>Организация контроля за реализацией муниципальных программ позволит в полной мере опереться на данные представленной отчетности при принятии управленческих решений, включающих решения о корректировке муниципальных программ, оперативном принятии иных управленческих решений, а также позволит получить объективную оценку результатов реализации и эффективности муниципальных программ.</w:t>
      </w:r>
    </w:p>
    <w:p w:rsidR="00E965D7" w:rsidRDefault="00E965D7" w:rsidP="00E965D7">
      <w:pPr>
        <w:pStyle w:val="ab"/>
        <w:jc w:val="both"/>
      </w:pPr>
    </w:p>
    <w:p w:rsidR="00E965D7" w:rsidRDefault="00E965D7" w:rsidP="00E965D7">
      <w:pPr>
        <w:pStyle w:val="ab"/>
        <w:jc w:val="center"/>
        <w:rPr>
          <w:b/>
        </w:rPr>
      </w:pPr>
      <w:r w:rsidRPr="002E5E7F">
        <w:rPr>
          <w:b/>
        </w:rPr>
        <w:t>5.Повышение эффективности бюджетных расходов</w:t>
      </w:r>
    </w:p>
    <w:p w:rsidR="002E5E7F" w:rsidRPr="002E5E7F" w:rsidRDefault="002E5E7F" w:rsidP="00E965D7">
      <w:pPr>
        <w:pStyle w:val="ab"/>
        <w:jc w:val="center"/>
        <w:rPr>
          <w:b/>
        </w:rPr>
      </w:pPr>
    </w:p>
    <w:p w:rsidR="00E965D7" w:rsidRDefault="00E965D7" w:rsidP="00E965D7">
      <w:pPr>
        <w:pStyle w:val="ab"/>
        <w:jc w:val="both"/>
      </w:pPr>
      <w:r w:rsidRPr="0090190C">
        <w:tab/>
        <w:t xml:space="preserve">Переход к программно-целевому методу управления бюджетным процессом предполагает расширение финансовой самостоятельности и, следовательно, ответственности местной администрации за достижение запланированных </w:t>
      </w:r>
      <w:r>
        <w:t xml:space="preserve">целей и </w:t>
      </w:r>
      <w:r w:rsidRPr="0090190C">
        <w:t>результатов</w:t>
      </w:r>
      <w:r>
        <w:t>.</w:t>
      </w:r>
    </w:p>
    <w:p w:rsidR="00E965D7" w:rsidRDefault="00E965D7" w:rsidP="00E965D7">
      <w:pPr>
        <w:pStyle w:val="ab"/>
        <w:jc w:val="both"/>
      </w:pPr>
      <w:r>
        <w:tab/>
        <w:t xml:space="preserve">Необходимы разработка и реализация конкретных инструментов и механизмов для достижения этой цели с учетом основных сфер деятельности органов местного самоуправления. </w:t>
      </w:r>
    </w:p>
    <w:p w:rsidR="00E965D7" w:rsidRDefault="00E965D7" w:rsidP="00E965D7">
      <w:pPr>
        <w:pStyle w:val="ab"/>
        <w:ind w:firstLine="708"/>
        <w:jc w:val="both"/>
      </w:pPr>
      <w:r>
        <w:t>Такими инструментами могут стать создание системы анализа эффективности бюджетных расходов и повышения эффективности оказания муниципальных услуг.</w:t>
      </w:r>
    </w:p>
    <w:p w:rsidR="00E965D7" w:rsidRDefault="00E965D7" w:rsidP="00E965D7">
      <w:pPr>
        <w:pStyle w:val="ab"/>
        <w:ind w:firstLine="708"/>
        <w:jc w:val="both"/>
      </w:pPr>
      <w:r>
        <w:t xml:space="preserve">Система анализа эффективности бюджетных расходов должна основываться на следующих базовых подходах:  </w:t>
      </w:r>
    </w:p>
    <w:p w:rsidR="00E965D7" w:rsidRDefault="00E965D7" w:rsidP="00E965D7">
      <w:pPr>
        <w:pStyle w:val="ab"/>
        <w:ind w:firstLine="708"/>
        <w:jc w:val="both"/>
      </w:pPr>
      <w:r>
        <w:lastRenderedPageBreak/>
        <w:t>- анализ эффективности бюджетных расходов на всех стадиях бюджетного процесса;</w:t>
      </w:r>
    </w:p>
    <w:p w:rsidR="00E965D7" w:rsidRDefault="00E965D7" w:rsidP="00E965D7">
      <w:pPr>
        <w:pStyle w:val="ab"/>
        <w:ind w:firstLine="708"/>
        <w:jc w:val="both"/>
      </w:pPr>
      <w:r>
        <w:t>- сопоставимость объекта анализа;</w:t>
      </w:r>
    </w:p>
    <w:p w:rsidR="00E965D7" w:rsidRDefault="00E965D7" w:rsidP="00E965D7">
      <w:pPr>
        <w:pStyle w:val="ab"/>
        <w:ind w:firstLine="708"/>
        <w:jc w:val="both"/>
      </w:pPr>
      <w:r>
        <w:t>- оценка всей совокупности финансовых, административных и иных ресурсов;</w:t>
      </w:r>
    </w:p>
    <w:p w:rsidR="00E965D7" w:rsidRDefault="00E965D7" w:rsidP="00E965D7">
      <w:pPr>
        <w:pStyle w:val="ab"/>
        <w:ind w:firstLine="708"/>
        <w:jc w:val="both"/>
      </w:pPr>
      <w:r>
        <w:t>- независимость оценки;</w:t>
      </w:r>
    </w:p>
    <w:p w:rsidR="00E965D7" w:rsidRDefault="00E965D7" w:rsidP="00E965D7">
      <w:pPr>
        <w:pStyle w:val="ab"/>
        <w:ind w:firstLine="708"/>
        <w:jc w:val="both"/>
      </w:pPr>
      <w:r>
        <w:t>- публичность и общедоступность промежуточных и итоговых результатов анализа;</w:t>
      </w:r>
    </w:p>
    <w:p w:rsidR="00E965D7" w:rsidRDefault="00E965D7" w:rsidP="00E965D7">
      <w:pPr>
        <w:pStyle w:val="ab"/>
        <w:ind w:firstLine="708"/>
        <w:jc w:val="both"/>
      </w:pPr>
      <w:r>
        <w:t>- учет результатов анализа эффективности бюджетных расходов для будущих бюджетных циклов.</w:t>
      </w:r>
    </w:p>
    <w:p w:rsidR="00E965D7" w:rsidRDefault="00E965D7" w:rsidP="00E965D7">
      <w:pPr>
        <w:pStyle w:val="ab"/>
        <w:ind w:firstLine="708"/>
        <w:jc w:val="both"/>
      </w:pPr>
      <w:r>
        <w:t>Для повышения качества и доступности муниципальных услуг необходимо решение следующих основных задач:</w:t>
      </w:r>
    </w:p>
    <w:p w:rsidR="00E965D7" w:rsidRDefault="00E965D7" w:rsidP="00E965D7">
      <w:pPr>
        <w:pStyle w:val="ab"/>
        <w:ind w:firstLine="708"/>
        <w:jc w:val="both"/>
      </w:pPr>
      <w:r>
        <w:t>-использования инструмента муниципального задания на оказание муниципальных услуг при стратегическом и бюджетном планировании, обеспечение взаимосвязи муниципальных программ и муниципальных заданий;</w:t>
      </w:r>
    </w:p>
    <w:p w:rsidR="00E965D7" w:rsidRDefault="00E965D7" w:rsidP="00E965D7">
      <w:pPr>
        <w:pStyle w:val="ab"/>
        <w:ind w:firstLine="708"/>
        <w:jc w:val="both"/>
      </w:pPr>
      <w:r>
        <w:t>- принятие единой методики расчета прозрачных и объективных единых нормативных затрат на оказание услуг (с учетом отраслевой специфики);</w:t>
      </w:r>
    </w:p>
    <w:p w:rsidR="00E965D7" w:rsidRDefault="00E965D7" w:rsidP="00E965D7">
      <w:pPr>
        <w:pStyle w:val="ab"/>
        <w:ind w:firstLine="708"/>
        <w:jc w:val="both"/>
      </w:pPr>
      <w:r>
        <w:t xml:space="preserve">- внедрение в учреждениях систем оплаты труда работников, адаптированных к новым условиям деятельности и финансового обеспечения учреждений, настроенных на решение задач по развитию соответствующих направлений деятельности, на повышение качества оказываемых муниципальных услуг, и обеспечение соответствия уровня оплаты труда работников результатам их труда с применением в учреждениях принципов «эффективного контракта». </w:t>
      </w:r>
    </w:p>
    <w:p w:rsidR="00E965D7" w:rsidRDefault="00E965D7" w:rsidP="00E965D7">
      <w:pPr>
        <w:pStyle w:val="ab"/>
        <w:ind w:firstLine="708"/>
        <w:jc w:val="both"/>
      </w:pPr>
      <w:r>
        <w:t>Сопоставимость, сравнимость соответствующих ресурсов, направляемых на достижение целей в различных сферах деятельности, является базовым условием для получения достоверной информации об эффективности бюджетных расходов.</w:t>
      </w:r>
    </w:p>
    <w:p w:rsidR="00E965D7" w:rsidRDefault="00E965D7" w:rsidP="00E965D7">
      <w:pPr>
        <w:pStyle w:val="ab"/>
        <w:ind w:firstLine="708"/>
        <w:jc w:val="both"/>
      </w:pPr>
      <w:r>
        <w:t>Важнейшим условием обеспечения функционирования такой системы должно стать общественное обсуждение промежуточных и итоговых результатов анализа эффективности бюджетных расходов.</w:t>
      </w:r>
    </w:p>
    <w:p w:rsidR="00E965D7" w:rsidRDefault="00E965D7" w:rsidP="00E965D7">
      <w:pPr>
        <w:pStyle w:val="ab"/>
        <w:ind w:firstLine="708"/>
        <w:jc w:val="both"/>
      </w:pPr>
      <w:r>
        <w:t>Принципиальной задачей формирования системы анализа эффективности бюджетных расходов является применение результатов полученной оценки в последующих бюджетных циклах, включая сокращение (увеличение) объемов финансовых ресурсов в зависимости от итоговых оценок, выработку конкретных планов по минимизации выявленных локальных и общих препятствий эффективного использования бюджетных средств.</w:t>
      </w:r>
    </w:p>
    <w:p w:rsidR="00E965D7" w:rsidRDefault="00E965D7" w:rsidP="00E965D7">
      <w:pPr>
        <w:pStyle w:val="ab"/>
        <w:ind w:firstLine="708"/>
        <w:jc w:val="both"/>
      </w:pPr>
    </w:p>
    <w:p w:rsidR="00E965D7" w:rsidRPr="002E5E7F" w:rsidRDefault="00E965D7" w:rsidP="00E965D7">
      <w:pPr>
        <w:pStyle w:val="ab"/>
        <w:ind w:firstLine="708"/>
        <w:jc w:val="center"/>
        <w:rPr>
          <w:b/>
        </w:rPr>
      </w:pPr>
      <w:r w:rsidRPr="002E5E7F">
        <w:rPr>
          <w:b/>
        </w:rPr>
        <w:t>6.Управление муниципальным долгом</w:t>
      </w:r>
    </w:p>
    <w:p w:rsidR="00E965D7" w:rsidRDefault="00E965D7" w:rsidP="00E965D7">
      <w:pPr>
        <w:pStyle w:val="ab"/>
        <w:ind w:firstLine="708"/>
        <w:jc w:val="both"/>
      </w:pPr>
    </w:p>
    <w:p w:rsidR="00E965D7" w:rsidRDefault="00E965D7" w:rsidP="00E965D7">
      <w:pPr>
        <w:pStyle w:val="ab"/>
        <w:ind w:firstLine="708"/>
        <w:jc w:val="both"/>
      </w:pPr>
      <w:r>
        <w:t xml:space="preserve">Политика в области управления муниципальным долгом в муниципальном образовании город </w:t>
      </w:r>
      <w:r w:rsidR="002E5E7F">
        <w:t>Ломоносов</w:t>
      </w:r>
      <w:r>
        <w:t xml:space="preserve"> будет направлена на обеспечение сбалансированности местного бюджета при сохранении высокой степени долговой устойчивости.</w:t>
      </w:r>
    </w:p>
    <w:p w:rsidR="00E965D7" w:rsidRDefault="00E965D7" w:rsidP="00E965D7">
      <w:pPr>
        <w:pStyle w:val="ab"/>
        <w:ind w:firstLine="708"/>
        <w:jc w:val="both"/>
      </w:pPr>
      <w:r>
        <w:t>Управление муниципальным долгом на предстоящий период, как и в предыдущие годы, будет строиться на принципах жесткого контролирования объема долга и расходов на его обслуживание, недопущения необоснованных заимствований.</w:t>
      </w:r>
    </w:p>
    <w:p w:rsidR="00E965D7" w:rsidRDefault="00E965D7" w:rsidP="00E965D7">
      <w:pPr>
        <w:pStyle w:val="ab"/>
        <w:ind w:firstLine="708"/>
        <w:jc w:val="both"/>
      </w:pPr>
      <w:r>
        <w:t>Параметры муниципального долга, расходов на его обслуживание и расходов, связанных с осуществлением полномочий по управлению муниципальным долгом рассчитываются и отражаются в местном бюджете в соответствии с требованиями бюджетного законодательства.</w:t>
      </w:r>
    </w:p>
    <w:p w:rsidR="00E965D7" w:rsidRDefault="00E965D7" w:rsidP="00E965D7">
      <w:pPr>
        <w:pStyle w:val="ab"/>
        <w:ind w:firstLine="708"/>
        <w:jc w:val="both"/>
      </w:pPr>
      <w:r>
        <w:t>Реальные объемы привлечения будут зависеть от потребностей местного бюджета в заемных источниках финансирования дефицита бюджета.</w:t>
      </w:r>
    </w:p>
    <w:p w:rsidR="00E965D7" w:rsidRDefault="00E965D7" w:rsidP="00E965D7">
      <w:pPr>
        <w:pStyle w:val="ab"/>
        <w:ind w:firstLine="708"/>
        <w:jc w:val="both"/>
      </w:pPr>
    </w:p>
    <w:p w:rsidR="00E965D7" w:rsidRPr="002E5E7F" w:rsidRDefault="00E965D7" w:rsidP="00E965D7">
      <w:pPr>
        <w:pStyle w:val="ab"/>
        <w:ind w:firstLine="708"/>
        <w:jc w:val="center"/>
        <w:rPr>
          <w:b/>
        </w:rPr>
      </w:pPr>
      <w:r w:rsidRPr="002E5E7F">
        <w:rPr>
          <w:b/>
        </w:rPr>
        <w:t>7.Обеспечение открытости и прозрачности муниципальных финансов</w:t>
      </w:r>
    </w:p>
    <w:p w:rsidR="00E965D7" w:rsidRPr="006D3A91" w:rsidRDefault="00E965D7" w:rsidP="00E965D7">
      <w:pPr>
        <w:pStyle w:val="ab"/>
        <w:ind w:firstLine="708"/>
        <w:jc w:val="center"/>
      </w:pPr>
    </w:p>
    <w:p w:rsidR="00E965D7" w:rsidRDefault="00E965D7" w:rsidP="00E965D7">
      <w:pPr>
        <w:pStyle w:val="ab"/>
        <w:ind w:firstLine="708"/>
        <w:jc w:val="both"/>
      </w:pPr>
      <w:r w:rsidRPr="00CF5799">
        <w:t>Повышение уровня информационной прозрачности деятельности органов местного самоуправления</w:t>
      </w:r>
      <w:r>
        <w:t xml:space="preserve">, принимающих участие в подготовке, исполнении бюджета и составлении </w:t>
      </w:r>
      <w:r>
        <w:lastRenderedPageBreak/>
        <w:t>бюджетной отчетности, способствует повышению качества их работы и системы управления муниципальными финансами в целом.</w:t>
      </w:r>
    </w:p>
    <w:p w:rsidR="00E965D7" w:rsidRDefault="00E965D7" w:rsidP="00E965D7">
      <w:pPr>
        <w:pStyle w:val="ab"/>
        <w:ind w:firstLine="708"/>
        <w:jc w:val="both"/>
      </w:pPr>
      <w:r>
        <w:t>Открытость бюджета – основа для повышения информированности и вовлеченности целевых аудиторий.</w:t>
      </w:r>
    </w:p>
    <w:p w:rsidR="00E965D7" w:rsidRDefault="00E965D7" w:rsidP="00E965D7">
      <w:pPr>
        <w:pStyle w:val="ab"/>
        <w:ind w:firstLine="708"/>
        <w:jc w:val="both"/>
      </w:pPr>
      <w:r>
        <w:t>В соответствии со стандартами лучшей практики для обеспечения финансовой прозрачности необходимы:</w:t>
      </w:r>
    </w:p>
    <w:p w:rsidR="00E965D7" w:rsidRDefault="00E965D7" w:rsidP="00E965D7">
      <w:pPr>
        <w:pStyle w:val="ab"/>
        <w:ind w:firstLine="708"/>
        <w:jc w:val="both"/>
      </w:pPr>
      <w:r>
        <w:t>- общедоступность информации о состоянии и тенденциях развития муниципальных финансов муниципального образования;</w:t>
      </w:r>
    </w:p>
    <w:p w:rsidR="00E965D7" w:rsidRDefault="00E965D7" w:rsidP="00E965D7">
      <w:pPr>
        <w:pStyle w:val="ab"/>
        <w:ind w:firstLine="708"/>
        <w:jc w:val="both"/>
      </w:pPr>
      <w:r>
        <w:t>- открытость деятельности органов местного самоуправления по разработке, рассмотрению, утверждению и исполнению бюджета;</w:t>
      </w:r>
    </w:p>
    <w:p w:rsidR="00E965D7" w:rsidRDefault="00E965D7" w:rsidP="00E965D7">
      <w:pPr>
        <w:pStyle w:val="ab"/>
        <w:ind w:firstLine="708"/>
        <w:jc w:val="both"/>
      </w:pPr>
      <w:r>
        <w:t>- наличие и соблюдение формализованных требований к ведению бюджетного учета, составлению и предоставлению бюджетной отчетности;</w:t>
      </w:r>
    </w:p>
    <w:p w:rsidR="00E965D7" w:rsidRDefault="00E965D7" w:rsidP="00E965D7">
      <w:pPr>
        <w:pStyle w:val="ab"/>
        <w:ind w:firstLine="708"/>
        <w:jc w:val="both"/>
      </w:pPr>
      <w:r>
        <w:t>- рассмотрение и утверждение представительным органом бюджетных параметров исполнения бюджета в увязке с планируемыми и достигнутыми целями и результатами долгосрочным муниципальных программ;</w:t>
      </w:r>
    </w:p>
    <w:p w:rsidR="00E965D7" w:rsidRDefault="00E965D7" w:rsidP="00E965D7">
      <w:pPr>
        <w:pStyle w:val="ab"/>
        <w:ind w:firstLine="708"/>
        <w:jc w:val="both"/>
      </w:pPr>
      <w:r>
        <w:t>- регулярная оценка прозрачности деятельности органов местного самоуправления по управлению муниципальными финансами;</w:t>
      </w:r>
    </w:p>
    <w:p w:rsidR="00E965D7" w:rsidRDefault="00E965D7" w:rsidP="00E965D7">
      <w:pPr>
        <w:pStyle w:val="ab"/>
        <w:ind w:firstLine="708"/>
        <w:jc w:val="both"/>
      </w:pPr>
      <w:r>
        <w:t>- обеспечение широкого участия общественности в процессе принятия решений о распределении бюджетных средств.</w:t>
      </w:r>
    </w:p>
    <w:p w:rsidR="00E965D7" w:rsidRDefault="00E965D7" w:rsidP="00E965D7">
      <w:pPr>
        <w:pStyle w:val="ab"/>
        <w:ind w:firstLine="708"/>
        <w:jc w:val="both"/>
      </w:pPr>
      <w:r>
        <w:t>Необходимо обеспечить публичность процесса управления муниципальными финансами муниципального образования, в том числе путем представления целей бюджетной политики в понятной и доступной для граждан форме.</w:t>
      </w:r>
    </w:p>
    <w:p w:rsidR="00E965D7" w:rsidRDefault="00E965D7" w:rsidP="00E965D7">
      <w:pPr>
        <w:pStyle w:val="ab"/>
        <w:ind w:firstLine="708"/>
        <w:jc w:val="both"/>
      </w:pPr>
      <w:r>
        <w:t>Для достижения перечисленных целей предлагается реализовать следующие задачи:</w:t>
      </w:r>
    </w:p>
    <w:p w:rsidR="00E965D7" w:rsidRDefault="00E965D7" w:rsidP="00E965D7">
      <w:pPr>
        <w:pStyle w:val="ab"/>
        <w:ind w:firstLine="708"/>
        <w:jc w:val="both"/>
      </w:pPr>
      <w:r>
        <w:t>- освещение основных целей, задач и ориентиров бюджетной политики в муниципальном образовании, обоснования муниципальных расходов и обеспечение их взаимосвязи с достигнутыми количественными и качественными показателями деятельности</w:t>
      </w:r>
    </w:p>
    <w:p w:rsidR="00E965D7" w:rsidRDefault="00E965D7" w:rsidP="00E965D7">
      <w:pPr>
        <w:pStyle w:val="ab"/>
        <w:ind w:firstLine="708"/>
        <w:jc w:val="both"/>
      </w:pPr>
      <w:r>
        <w:t>- регулярная публикация «бюджета для граждан» в целях обеспечения полного и доступного информирования граждан о местном бюджете и отчетах об его исполнении, повышения открытости и прозрачности информации об управлении муниципальными финансами</w:t>
      </w:r>
    </w:p>
    <w:p w:rsidR="00E965D7" w:rsidRDefault="00E965D7" w:rsidP="00E965D7">
      <w:pPr>
        <w:pStyle w:val="ab"/>
        <w:ind w:firstLine="708"/>
        <w:jc w:val="both"/>
      </w:pPr>
      <w:r>
        <w:t>- постепенное предоставление бюджетной информации в режиме реального времени, доступной для заинтересованных пользователей</w:t>
      </w:r>
    </w:p>
    <w:p w:rsidR="00E965D7" w:rsidRDefault="00E965D7" w:rsidP="00E965D7">
      <w:pPr>
        <w:pStyle w:val="ab"/>
        <w:ind w:firstLine="708"/>
        <w:jc w:val="both"/>
      </w:pPr>
      <w:r>
        <w:t>- повышения бюджетной грамотности граждан в вопросах формирования и исполнения бюджета</w:t>
      </w:r>
    </w:p>
    <w:p w:rsidR="00E965D7" w:rsidRDefault="00E965D7" w:rsidP="00DA0360">
      <w:pPr>
        <w:pStyle w:val="ab"/>
        <w:ind w:firstLine="709"/>
        <w:jc w:val="both"/>
      </w:pPr>
      <w:r>
        <w:t>-   возможность учета мнения граждан в управлении бюджетным процессом.</w:t>
      </w:r>
    </w:p>
    <w:p w:rsidR="00E965D7" w:rsidRDefault="00E965D7" w:rsidP="00DA0360">
      <w:pPr>
        <w:pStyle w:val="ab"/>
        <w:ind w:firstLine="709"/>
        <w:jc w:val="both"/>
        <w:sectPr w:rsidR="00E965D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t xml:space="preserve">Повышение финансовой прозрачности деятельности органов местного самоуправления в части управления муниципальными финансами необходимо осуществлять комплексно на всех стадиях бюджетного процесса, что позволит обеспечить качественное улучшение системы управления муниципальными финансами в муниципальном образовании город </w:t>
      </w:r>
      <w:r w:rsidR="00DA0360">
        <w:t>Ломоносов</w:t>
      </w:r>
      <w:r>
        <w:t>.</w:t>
      </w:r>
    </w:p>
    <w:p w:rsidR="00E965D7" w:rsidRPr="006D3A91" w:rsidRDefault="00E965D7" w:rsidP="00E965D7">
      <w:pPr>
        <w:tabs>
          <w:tab w:val="left" w:pos="167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DF7" w:rsidRPr="006D3A91" w:rsidRDefault="009C6DF7" w:rsidP="009C6DF7">
      <w:pPr>
        <w:pStyle w:val="aa"/>
        <w:shd w:val="clear" w:color="auto" w:fill="FFFFFF"/>
        <w:spacing w:line="348" w:lineRule="atLeast"/>
        <w:jc w:val="right"/>
        <w:sectPr w:rsidR="009C6DF7" w:rsidRPr="006D3A91" w:rsidSect="009C6DF7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744008" w:rsidRPr="009729E6" w:rsidRDefault="00744008" w:rsidP="009C6DF7">
      <w:pPr>
        <w:pStyle w:val="aa"/>
        <w:shd w:val="clear" w:color="auto" w:fill="FFFFFF"/>
        <w:spacing w:line="348" w:lineRule="atLeast"/>
        <w:jc w:val="right"/>
        <w:rPr>
          <w:color w:val="000000"/>
          <w:sz w:val="18"/>
          <w:szCs w:val="18"/>
        </w:rPr>
      </w:pPr>
    </w:p>
    <w:sectPr w:rsidR="00744008" w:rsidRPr="009729E6" w:rsidSect="009C6DF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C17CF"/>
    <w:multiLevelType w:val="hybridMultilevel"/>
    <w:tmpl w:val="84A404A6"/>
    <w:lvl w:ilvl="0" w:tplc="DCC64312">
      <w:start w:val="1"/>
      <w:numFmt w:val="upperRoman"/>
      <w:lvlText w:val="%1."/>
      <w:lvlJc w:val="left"/>
      <w:pPr>
        <w:ind w:left="22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57261286"/>
    <w:multiLevelType w:val="multilevel"/>
    <w:tmpl w:val="1D409C00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45"/>
        </w:tabs>
        <w:ind w:left="124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60"/>
        </w:tabs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60"/>
        </w:tabs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20"/>
        </w:tabs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220"/>
        </w:tabs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80"/>
        </w:tabs>
        <w:ind w:left="2580" w:hanging="1800"/>
      </w:pPr>
      <w:rPr>
        <w:rFonts w:hint="default"/>
      </w:rPr>
    </w:lvl>
  </w:abstractNum>
  <w:abstractNum w:abstractNumId="2" w15:restartNumberingAfterBreak="0">
    <w:nsid w:val="62C13F7A"/>
    <w:multiLevelType w:val="hybridMultilevel"/>
    <w:tmpl w:val="74DA4908"/>
    <w:lvl w:ilvl="0" w:tplc="BD3E99BE">
      <w:start w:val="5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3DC43D4"/>
    <w:multiLevelType w:val="hybridMultilevel"/>
    <w:tmpl w:val="59220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DD42D0"/>
    <w:multiLevelType w:val="multilevel"/>
    <w:tmpl w:val="1D409C00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45"/>
        </w:tabs>
        <w:ind w:left="124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60"/>
        </w:tabs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60"/>
        </w:tabs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20"/>
        </w:tabs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220"/>
        </w:tabs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80"/>
        </w:tabs>
        <w:ind w:left="258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157"/>
    <w:rsid w:val="000113E2"/>
    <w:rsid w:val="00013562"/>
    <w:rsid w:val="00042607"/>
    <w:rsid w:val="00044C5D"/>
    <w:rsid w:val="00083AAD"/>
    <w:rsid w:val="000A3D33"/>
    <w:rsid w:val="000B75C5"/>
    <w:rsid w:val="000D345E"/>
    <w:rsid w:val="00107934"/>
    <w:rsid w:val="00112855"/>
    <w:rsid w:val="00162881"/>
    <w:rsid w:val="00172602"/>
    <w:rsid w:val="00181C06"/>
    <w:rsid w:val="001B2048"/>
    <w:rsid w:val="001C2E8D"/>
    <w:rsid w:val="001D0CC3"/>
    <w:rsid w:val="001D1184"/>
    <w:rsid w:val="00232C7F"/>
    <w:rsid w:val="0025054F"/>
    <w:rsid w:val="0026442A"/>
    <w:rsid w:val="00277CC0"/>
    <w:rsid w:val="002A16F0"/>
    <w:rsid w:val="002C3491"/>
    <w:rsid w:val="002E2358"/>
    <w:rsid w:val="002E5E7F"/>
    <w:rsid w:val="00307816"/>
    <w:rsid w:val="00322F2E"/>
    <w:rsid w:val="00327E7A"/>
    <w:rsid w:val="00364B65"/>
    <w:rsid w:val="003908C0"/>
    <w:rsid w:val="004624B7"/>
    <w:rsid w:val="004D43DB"/>
    <w:rsid w:val="005010FE"/>
    <w:rsid w:val="00556B64"/>
    <w:rsid w:val="005656CA"/>
    <w:rsid w:val="00584C84"/>
    <w:rsid w:val="00596307"/>
    <w:rsid w:val="005A2157"/>
    <w:rsid w:val="005B52DF"/>
    <w:rsid w:val="005C31DA"/>
    <w:rsid w:val="005D5A43"/>
    <w:rsid w:val="00685145"/>
    <w:rsid w:val="006B109D"/>
    <w:rsid w:val="006D3A91"/>
    <w:rsid w:val="006E61CF"/>
    <w:rsid w:val="0071518B"/>
    <w:rsid w:val="00744008"/>
    <w:rsid w:val="00745134"/>
    <w:rsid w:val="00752579"/>
    <w:rsid w:val="007751DA"/>
    <w:rsid w:val="007A4762"/>
    <w:rsid w:val="007B47EF"/>
    <w:rsid w:val="0084387B"/>
    <w:rsid w:val="00872CA8"/>
    <w:rsid w:val="008E0E5A"/>
    <w:rsid w:val="00907D0E"/>
    <w:rsid w:val="00924A6A"/>
    <w:rsid w:val="0094627F"/>
    <w:rsid w:val="009729E6"/>
    <w:rsid w:val="009C6DF7"/>
    <w:rsid w:val="00A038AC"/>
    <w:rsid w:val="00A1492C"/>
    <w:rsid w:val="00A217F4"/>
    <w:rsid w:val="00A32473"/>
    <w:rsid w:val="00A726F3"/>
    <w:rsid w:val="00A8021B"/>
    <w:rsid w:val="00A81BC9"/>
    <w:rsid w:val="00AB12E9"/>
    <w:rsid w:val="00AB57CA"/>
    <w:rsid w:val="00AC623A"/>
    <w:rsid w:val="00AC6F19"/>
    <w:rsid w:val="00AD23A2"/>
    <w:rsid w:val="00AF5EEE"/>
    <w:rsid w:val="00B17022"/>
    <w:rsid w:val="00B54D9A"/>
    <w:rsid w:val="00B62945"/>
    <w:rsid w:val="00BB18E9"/>
    <w:rsid w:val="00BC666E"/>
    <w:rsid w:val="00BD7A0D"/>
    <w:rsid w:val="00BF33FA"/>
    <w:rsid w:val="00C22E34"/>
    <w:rsid w:val="00C77163"/>
    <w:rsid w:val="00C82853"/>
    <w:rsid w:val="00C87154"/>
    <w:rsid w:val="00CC18EA"/>
    <w:rsid w:val="00CC7A30"/>
    <w:rsid w:val="00D0519D"/>
    <w:rsid w:val="00D92AA0"/>
    <w:rsid w:val="00D96F11"/>
    <w:rsid w:val="00DA0360"/>
    <w:rsid w:val="00DA527B"/>
    <w:rsid w:val="00DB4ABD"/>
    <w:rsid w:val="00DE2ECB"/>
    <w:rsid w:val="00E11C3A"/>
    <w:rsid w:val="00E266F0"/>
    <w:rsid w:val="00E465BC"/>
    <w:rsid w:val="00E71EC6"/>
    <w:rsid w:val="00E81976"/>
    <w:rsid w:val="00E95103"/>
    <w:rsid w:val="00E965D7"/>
    <w:rsid w:val="00EA1897"/>
    <w:rsid w:val="00ED73C3"/>
    <w:rsid w:val="00EE30D6"/>
    <w:rsid w:val="00F027D6"/>
    <w:rsid w:val="00F22CC0"/>
    <w:rsid w:val="00F36624"/>
    <w:rsid w:val="00F729A0"/>
    <w:rsid w:val="00FA7820"/>
    <w:rsid w:val="00FC364A"/>
    <w:rsid w:val="00FE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6FDDEC-E9A4-43E3-A1DB-D4F61528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33FA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5B52DF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22C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22CC0"/>
    <w:rPr>
      <w:rFonts w:ascii="Segoe UI" w:hAnsi="Segoe UI" w:cs="Segoe UI"/>
      <w:sz w:val="18"/>
      <w:szCs w:val="18"/>
    </w:rPr>
  </w:style>
  <w:style w:type="paragraph" w:styleId="a7">
    <w:name w:val="Title"/>
    <w:basedOn w:val="a"/>
    <w:link w:val="a8"/>
    <w:qFormat/>
    <w:rsid w:val="00A217F4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8">
    <w:name w:val="Название Знак"/>
    <w:basedOn w:val="a0"/>
    <w:link w:val="a7"/>
    <w:rsid w:val="00A217F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9">
    <w:name w:val="List Paragraph"/>
    <w:basedOn w:val="a"/>
    <w:uiPriority w:val="34"/>
    <w:qFormat/>
    <w:rsid w:val="000A3D33"/>
    <w:pPr>
      <w:ind w:left="720"/>
      <w:contextualSpacing/>
    </w:pPr>
  </w:style>
  <w:style w:type="paragraph" w:styleId="aa">
    <w:name w:val="Normal (Web)"/>
    <w:basedOn w:val="a"/>
    <w:rsid w:val="00F366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F36624"/>
    <w:pPr>
      <w:spacing w:after="0" w:line="240" w:lineRule="auto"/>
      <w:ind w:firstLine="709"/>
      <w:jc w:val="both"/>
    </w:pPr>
    <w:rPr>
      <w:rFonts w:ascii="Courier New" w:eastAsia="Times New Roman" w:hAnsi="Courier New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F36624"/>
    <w:rPr>
      <w:rFonts w:ascii="Courier New" w:eastAsia="Times New Roman" w:hAnsi="Courier New" w:cs="Times New Roman"/>
      <w:sz w:val="24"/>
      <w:szCs w:val="20"/>
      <w:lang w:eastAsia="ru-RU"/>
    </w:rPr>
  </w:style>
  <w:style w:type="paragraph" w:styleId="ab">
    <w:name w:val="No Spacing"/>
    <w:uiPriority w:val="1"/>
    <w:qFormat/>
    <w:rsid w:val="00F366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uiPriority w:val="22"/>
    <w:qFormat/>
    <w:rsid w:val="00F366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2870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6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B118D-D702-43E7-B558-30547D611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1378</TotalTime>
  <Pages>8</Pages>
  <Words>2323</Words>
  <Characters>13243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46</cp:revision>
  <cp:lastPrinted>2018-08-28T09:00:00Z</cp:lastPrinted>
  <dcterms:created xsi:type="dcterms:W3CDTF">2015-07-16T14:42:00Z</dcterms:created>
  <dcterms:modified xsi:type="dcterms:W3CDTF">2018-09-03T11:34:00Z</dcterms:modified>
</cp:coreProperties>
</file>