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E2829">
      <w:pPr>
        <w:jc w:val="center"/>
        <w:rPr>
          <w:rFonts w:eastAsia="Times New Roman"/>
          <w:b/>
          <w:bCs/>
        </w:rPr>
      </w:pPr>
      <w:bookmarkStart w:id="0" w:name="_GoBack"/>
      <w:bookmarkEnd w:id="0"/>
      <w:r>
        <w:rPr>
          <w:rFonts w:eastAsia="Times New Roman"/>
          <w:b/>
          <w:bCs/>
        </w:rPr>
        <w:t>БД ПМО г.Санкт-Петербурга</w:t>
      </w: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ПОКАЗАТЕЛИ,</w:t>
      </w:r>
      <w:r>
        <w:rPr>
          <w:rFonts w:eastAsia="Times New Roman"/>
          <w:b/>
          <w:bCs/>
        </w:rPr>
        <w:br/>
        <w:t>ХАРАКТЕРИЗУЮЩИЕ СОСТОЯНИЕ ЭКОНОМИКИ И</w:t>
      </w:r>
      <w:r>
        <w:rPr>
          <w:rFonts w:eastAsia="Times New Roman"/>
          <w:b/>
          <w:bCs/>
        </w:rPr>
        <w:br/>
        <w:t>СОЦИАЛЬНОЙ СФЕРЫ МУНИЦИПАЛЬНОГО ОБРАЗОВАНИЯ</w:t>
      </w: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Муниципальные образования Города Санкт-Петербурга (города федерального значения)</w:t>
      </w:r>
    </w:p>
    <w:p w:rsidR="00000000" w:rsidRDefault="00CE2829">
      <w:pPr>
        <w:jc w:val="center"/>
        <w:rPr>
          <w:rFonts w:eastAsia="Times New Roman"/>
        </w:rPr>
      </w:pPr>
      <w:r>
        <w:rPr>
          <w:rFonts w:eastAsia="Times New Roman"/>
        </w:rPr>
        <w:t xml:space="preserve">Внутригородские территории </w:t>
      </w:r>
      <w:r>
        <w:rPr>
          <w:rFonts w:eastAsia="Times New Roman"/>
        </w:rPr>
        <w:t>городов федерального значения</w:t>
      </w: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город Ломоносов</w:t>
      </w: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за 2019 год</w:t>
      </w:r>
    </w:p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Территория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Общая площадь земель муниципального образования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гектар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3926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Инвестиции в основной капитал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Инвестиции </w:t>
            </w:r>
            <w:r>
              <w:rPr>
                <w:rFonts w:eastAsia="Times New Roman"/>
              </w:rPr>
              <w:t>в основной капитал за счет средств муниципального бюджета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Инвестиции в основной капитал, осуществляемые организациями, находящимися на территории муниципального образования (без субъектов малого предпринимательства)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107246</w:t>
            </w:r>
            <w:r>
              <w:rPr>
                <w:rFonts w:eastAsia="Times New Roman"/>
              </w:rPr>
              <w:t>9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Местный бюджет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 местного бюджета, фактически исполненные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202122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Налоги на совокупный доход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109996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8405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22257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Безвозмездные поступления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63203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63203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Дотации бюджетам бюджетной системы Российской Федерации образований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Субвенции бюджетам бюджетной системы Российской Федерации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52496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 общей величины доходов - собственные доходы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149626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Расходы местного бюджета, фактически исполненные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199468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Общегосударственные вопросы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31048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Национальная экономика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37306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Дорожное хозяйство (дорожные фонды)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35806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Другие вопросы в области национальной экономики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Жилищно-коммунальное хозяйство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87401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Охрана окружающей среды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4560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Культура, кинематография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9083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Физическая культура и спорт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Социальная политика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15397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Профицит, дефицит (-) бюджета муниципального образования (местного бюджета),фактически исполнено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2654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Насе</w:t>
      </w:r>
      <w:r>
        <w:rPr>
          <w:rFonts w:eastAsia="Times New Roman"/>
          <w:b/>
          <w:bCs/>
        </w:rPr>
        <w:t>ление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Оценка численности населения на 1 января текущего года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42971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Городское население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42971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естественного прироста (убыль)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-4.8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умерших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родившихся (без мертворожденных)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рождаемости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Общий коэффициент смертности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промилле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прибывших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1269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>
              <w:rPr>
                <w:rFonts w:eastAsia="Times New Roman"/>
              </w:rPr>
              <w:t xml:space="preserve">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5-9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</w:t>
            </w:r>
            <w:r>
              <w:rPr>
                <w:rFonts w:eastAsia="Times New Roman"/>
              </w:rPr>
              <w:t>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65-69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10-14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15-19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20-24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25-29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трудоспособный возраст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70-74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75-79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80+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>
              <w:rPr>
                <w:rFonts w:eastAsia="Times New Roman"/>
              </w:rPr>
              <w:t xml:space="preserve">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трудоспособного возраста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выбывших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5-9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 </w:t>
            </w:r>
            <w:r>
              <w:rPr>
                <w:rFonts w:eastAsia="Times New Roman"/>
              </w:rPr>
              <w:t>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65-69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 </w:t>
            </w:r>
            <w:r>
              <w:rPr>
                <w:rFonts w:eastAsia="Times New Roman"/>
              </w:rPr>
              <w:t>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10-14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15-19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20-24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25-29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>
              <w:rPr>
                <w:rFonts w:eastAsia="Times New Roman"/>
              </w:rPr>
              <w:t xml:space="preserve">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трудоспособный возраст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70-74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75-79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80+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трудоспособного возраста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Миграционный прирост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5-9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35-39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65-69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10-14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15-19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</w:t>
            </w:r>
            <w:r>
              <w:rPr>
                <w:rFonts w:eastAsia="Times New Roman"/>
              </w:rPr>
              <w:t>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20-24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25-29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</w:t>
            </w:r>
            <w:r>
              <w:rPr>
                <w:rFonts w:eastAsia="Times New Roman"/>
              </w:rPr>
              <w:t xml:space="preserve">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трудоспособный возраст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 </w:t>
            </w:r>
            <w:r>
              <w:rPr>
                <w:rFonts w:eastAsia="Times New Roman"/>
              </w:rPr>
              <w:t>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70-74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75-79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80+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0-15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Внешняя </w:t>
            </w:r>
            <w:r>
              <w:rPr>
                <w:rFonts w:eastAsia="Times New Roman"/>
              </w:rPr>
              <w:t>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старше трудоспособного возраста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 </w:t>
            </w:r>
            <w:r>
              <w:rPr>
                <w:rFonts w:eastAsia="Times New Roman"/>
              </w:rPr>
              <w:t>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 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Миграция-всего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пределах России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внутрирегиональная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межрегиональная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международная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 </w:t>
            </w:r>
            <w:r>
              <w:rPr>
                <w:rFonts w:eastAsia="Times New Roman"/>
              </w:rPr>
              <w:t>странами СНГ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другими зарубежными странами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Внешняя (для региона) миграция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Естественный прирост ( убыль)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-208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Занятость и заработная плата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</w:t>
            </w:r>
            <w:r>
              <w:rPr>
                <w:rFonts w:eastAsia="Times New Roman"/>
              </w:rPr>
              <w:t>и состав работников, замещавших муниципальные должности и должности муниципальной службы, по состоянию на 1 октября по органам власти и управления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Органы местного самоуправления и избирательные комиссии муниципальных образований - </w:t>
            </w:r>
            <w:r>
              <w:rPr>
                <w:rFonts w:eastAsia="Times New Roman"/>
              </w:rPr>
              <w:t>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Представительные </w:t>
            </w:r>
            <w:r>
              <w:rPr>
                <w:rFonts w:eastAsia="Times New Roman"/>
              </w:rPr>
              <w:t>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Администрации </w:t>
            </w:r>
            <w:r>
              <w:rPr>
                <w:rFonts w:eastAsia="Times New Roman"/>
              </w:rPr>
              <w:t>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</w:t>
            </w:r>
            <w:r>
              <w:rPr>
                <w:rFonts w:eastAsia="Times New Roman"/>
              </w:rPr>
              <w:t>о полу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Представительные </w:t>
            </w:r>
            <w:r>
              <w:rPr>
                <w:rFonts w:eastAsia="Times New Roman"/>
              </w:rPr>
              <w:t>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Местные администрации (исполнительно-распорядительные органы мниципальных </w:t>
            </w:r>
            <w:r>
              <w:rPr>
                <w:rFonts w:eastAsia="Times New Roman"/>
              </w:rPr>
              <w:t>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</w:t>
            </w: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Женщины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Мужчины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возрастным группам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Представительные </w:t>
            </w:r>
            <w:r>
              <w:rPr>
                <w:rFonts w:eastAsia="Times New Roman"/>
              </w:rPr>
              <w:t>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30-39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40-49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50-59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60-65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работников, замещавших муниципальные должности и должности муниципальной </w:t>
            </w:r>
            <w:r>
              <w:rPr>
                <w:rFonts w:eastAsia="Times New Roman"/>
              </w:rPr>
              <w:t>службы, по состоянию на 1 октября по стажу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Органы 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Администрации </w:t>
            </w:r>
            <w:r>
              <w:rPr>
                <w:rFonts w:eastAsia="Times New Roman"/>
              </w:rPr>
              <w:t>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 года до 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5 до 10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 10 до 15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 </w:t>
            </w:r>
            <w:r>
              <w:rPr>
                <w:rFonts w:eastAsia="Times New Roman"/>
              </w:rPr>
              <w:t>15 до 25 лет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лет и свыше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уровню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Органы </w:t>
            </w:r>
            <w:r>
              <w:rPr>
                <w:rFonts w:eastAsia="Times New Roman"/>
              </w:rPr>
              <w:t>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</w:t>
            </w:r>
            <w:r>
              <w:rPr>
                <w:rFonts w:eastAsia="Times New Roman"/>
              </w:rPr>
              <w:t>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имеют 2 и более высших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имеют 2 и более высших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имеют 2 и более высших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Местные </w:t>
            </w:r>
            <w:r>
              <w:rPr>
                <w:rFonts w:eastAsia="Times New Roman"/>
              </w:rPr>
              <w:t>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имеют 2 и более высших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</w:t>
            </w:r>
            <w:r>
              <w:rPr>
                <w:rFonts w:eastAsia="Times New Roman"/>
              </w:rPr>
              <w:t>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среднее профессиональное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высшее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имеют 2 и более высших образования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Численность работников, замещавших муниципальные должности и должности муниципальной службы, по состоянию на 1 октября по направлениям подготовки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Органы </w:t>
            </w:r>
            <w:r>
              <w:rPr>
                <w:rFonts w:eastAsia="Times New Roman"/>
              </w:rPr>
              <w:t>местного самоуправления и избирательные комиссии муниципальных образований - 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Инженерное </w:t>
            </w:r>
            <w:r>
              <w:rPr>
                <w:rFonts w:eastAsia="Times New Roman"/>
              </w:rPr>
              <w:t>дело, технологии и технические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Науки об обществе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</w:t>
            </w:r>
            <w:r>
              <w:rPr>
                <w:rFonts w:eastAsia="Times New Roman"/>
              </w:rPr>
              <w:t>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Искусство и культура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Инженерное дело, технологии и технические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</w:t>
            </w:r>
            <w:r>
              <w:rPr>
                <w:rFonts w:eastAsia="Times New Roman"/>
              </w:rPr>
              <w:t xml:space="preserve">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Науки об обществе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Образование </w:t>
            </w:r>
            <w:r>
              <w:rPr>
                <w:rFonts w:eastAsia="Times New Roman"/>
              </w:rPr>
              <w:t>и педагогические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Инженерное дело, технологии и технические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Науки об обществе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Государственное и муниципальное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Местные </w:t>
            </w:r>
            <w:r>
              <w:rPr>
                <w:rFonts w:eastAsia="Times New Roman"/>
              </w:rPr>
              <w:t>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Инженерное дело, технологии и технические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Науки об обществе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Искусство и культура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Администрации </w:t>
            </w:r>
            <w:r>
              <w:rPr>
                <w:rFonts w:eastAsia="Times New Roman"/>
              </w:rPr>
              <w:t>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Математические и естественные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Инженерное дело, технологии и технические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Науки </w:t>
            </w:r>
            <w:r>
              <w:rPr>
                <w:rFonts w:eastAsia="Times New Roman"/>
              </w:rPr>
              <w:t>об обществе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Экономика и управление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Юриспруденция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Образование и педагогические науки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Искусство и культура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Численность </w:t>
            </w:r>
            <w:r>
              <w:rPr>
                <w:rFonts w:eastAsia="Times New Roman"/>
              </w:rPr>
              <w:t>работников, замещавших муниципальные должности и должности муниципальной службы, по состоянию на 1 октября по должностям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Органы местного самоуправления и избирательные комиссии муниципальных образований - </w:t>
            </w:r>
            <w:r>
              <w:rPr>
                <w:rFonts w:eastAsia="Times New Roman"/>
              </w:rPr>
              <w:t>всего(сумма кодов ОКОГУ 3200000, 3300000, 3400000, 3500000, 3900000)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</w:t>
            </w:r>
            <w:r>
              <w:rPr>
                <w:rFonts w:eastAsia="Times New Roman"/>
              </w:rPr>
              <w:t>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Младшие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муниципальных образований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Представительные органы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Муниципальные должности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</w:t>
            </w:r>
            <w:r>
              <w:rPr>
                <w:rFonts w:eastAsia="Times New Roman"/>
              </w:rPr>
              <w:t>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Местные администрации (исполнительно-распорядительные органы мниципальных образований) -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Младшие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Итого </w:t>
            </w:r>
            <w:r>
              <w:rPr>
                <w:rFonts w:eastAsia="Times New Roman"/>
              </w:rPr>
              <w:t>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Администрации (исполнительно-распорядительные органы) внутригородских территорий городов федерального значения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Должности муниципальной службы-всего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Младшие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 на муниципальных должностях и должностях муниципальной службы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8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Среднесписочная численность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1783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Фонд </w:t>
            </w:r>
            <w:r>
              <w:rPr>
                <w:rFonts w:eastAsia="Times New Roman"/>
              </w:rPr>
              <w:t>заработной платы всех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1023724.2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2113471.3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3079671.6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4346359.8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356029.9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693580.6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1032222.1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1380491.3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7282.3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15158.1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24013.7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32934.7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117154.6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235915.2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350388.3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483962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106382.4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305645.8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434544.6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768205.2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181023.8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368291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552676.6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760188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179304.9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365190.4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515845.6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705110.1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22998.4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47290.3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70372.3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93737.1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заработная плата работников организаций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55978.8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58234.9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56872.7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60335.9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63241.5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63207.7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63596.9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64312.7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28111.1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19875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19629.6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19875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983222.9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790742.6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660386.5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623507.5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55375.5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58103.2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60487.1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61077.1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J Деятельность в области информации и связи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46854.5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47560.6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47836.4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49139.4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120022.2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120133.3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133266.7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125536.1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32670.5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42349.8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48382.3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71876.8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72246.4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71562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74446.2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Деятельность административная и сопутствующие дополнительные услуги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21416.7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30746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32610.2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46939.4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44219.6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58475.1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45511.4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46406.6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46694.4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47989.1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59423.6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59613.2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56071.4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57522.4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46237.2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46942.9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46239.8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рубль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46358.6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Просроченная задолженность по заработной плате работников организаций – всего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отдельным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</w:t>
            </w:r>
            <w:r>
              <w:rPr>
                <w:rFonts w:eastAsia="Times New Roman"/>
              </w:rPr>
              <w:t xml:space="preserve">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32813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23485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40351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47649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января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32813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апреля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23485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июля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40351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1 октября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47649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Среднемесячная заработная плата работников организаций муниципальной формы собственности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62898.3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</w:t>
            </w:r>
            <w:r>
              <w:rPr>
                <w:rFonts w:eastAsia="Times New Roman"/>
              </w:rPr>
              <w:t xml:space="preserve"> J Деятельность в области информации и связи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49139.4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O 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54532.6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Охрана окружающей среды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Текущие (эксплуатационные) затраты на охрану окружающей среды, включая оплату услуг природоохранного назначения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69602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Промышленное производство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Отгружено </w:t>
            </w:r>
            <w:r>
              <w:rPr>
                <w:rFonts w:eastAsia="Times New Roman"/>
              </w:rPr>
              <w:t>товаров собственного производства, выполнено работ и услуг собственными силами (без субъектов малого предпринимательства), средняя численность работников которых превышает 15 человек, по фактическим видам экономической деятельности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  <w:t>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1769314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4264901.1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6508457.6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8908222.3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1395730.3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3154534.9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4984430.2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6667645.9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Отгружено товаров собственного производства, выполнено работ и услуг собственными </w:t>
            </w:r>
            <w:r>
              <w:rPr>
                <w:rFonts w:eastAsia="Times New Roman"/>
              </w:rPr>
              <w:t>силами (без субъектов малого предпринимательства) ((с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1777428.4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4281785.5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6533947.6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</w:t>
            </w:r>
            <w:r>
              <w:rPr>
                <w:rFonts w:eastAsia="Times New Roman"/>
              </w:rPr>
              <w:t>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8940127.9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январь-март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1395730.3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3439239.1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5292107.2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6976481.9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Продано </w:t>
            </w:r>
            <w:r>
              <w:rPr>
                <w:rFonts w:eastAsia="Times New Roman"/>
              </w:rPr>
              <w:t>товаров несобственного производства (без субъектов малого предпринимательства)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январь-июнь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2754013.7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январь-сентябрь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4063120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5416520.3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Показатели для оценки эффективности деятельности органов местного самоуправления городских округов и муниципальных районов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Среднегодовая численность постоянного населения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человек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43103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Финансовая деятельность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(убыток) до налогообложения отчетного периода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234490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-212203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(убыток) до налогообложения прошлого года (по уточненным данным)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33480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-12745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Дебиторская задолженность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3389702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2623327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Задолженность </w:t>
            </w:r>
            <w:r>
              <w:rPr>
                <w:rFonts w:eastAsia="Times New Roman"/>
              </w:rPr>
              <w:t>покупателей и заказчиков за товары, работы и услуги из общей суммы дебиторской задолженности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2145441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1477545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Кредиторская задолженность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5552241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4207849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Задолженность </w:t>
            </w:r>
            <w:r>
              <w:rPr>
                <w:rFonts w:eastAsia="Times New Roman"/>
              </w:rPr>
              <w:t>по платежам в бюджет из общей суммы кредиторской задолженности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434880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312344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Задолженность </w:t>
            </w:r>
            <w:r>
              <w:rPr>
                <w:rFonts w:eastAsia="Times New Roman"/>
              </w:rPr>
              <w:t>по платежам в государственные внебюджетные фонды из общей суммы кредиторской задолженности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146796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поставщикам и подрядчикам за товары, работы и услуги из общей суммы кредиторской задолженности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2194734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1292178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Задолженность по полученным займам и кредитам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1188188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1138176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организаций представивших отчет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убыточных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  <w:t>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прибыльных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Финансовый результат убыточных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-220508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-219485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Финансовый </w:t>
            </w:r>
            <w:r>
              <w:rPr>
                <w:rFonts w:eastAsia="Times New Roman"/>
              </w:rPr>
              <w:t>результат прибыльных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454998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Удельный вес убыточных организаций в общем числе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  <w:t>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Удельный </w:t>
            </w:r>
            <w:r>
              <w:rPr>
                <w:rFonts w:eastAsia="Times New Roman"/>
              </w:rPr>
              <w:t>вес прибыльных организаций в общем числе организаций (с 2017 года)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G Торговля оптовая и розничная; ремонт автотранспортных средств и мотоциклов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P Образование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Сведения о выданных разрешениях с строительстве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выданных разрешений на строительство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выданных разрешений на ввод объектов в эксплуатацию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январь-декабрь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</w:tbl>
    <w:p w:rsidR="00000000" w:rsidRDefault="00CE2829">
      <w:pPr>
        <w:rPr>
          <w:rFonts w:eastAsia="Times New Roman"/>
        </w:rPr>
      </w:pPr>
    </w:p>
    <w:p w:rsidR="00000000" w:rsidRDefault="00CE282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Бухгалтерская отчетность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235"/>
        <w:gridCol w:w="1700"/>
        <w:gridCol w:w="1400"/>
      </w:tblGrid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Показатели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Ед. измерения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2019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хозяйствующих субъектов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Обеспечение электрической энергией, газом и паром; кондиционирование воздуха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I Деятельность гостиниц и предприятий общественного питания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</w:t>
            </w:r>
            <w:r>
              <w:rPr>
                <w:rFonts w:eastAsia="Times New Roman"/>
              </w:rPr>
              <w:t>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Научные </w:t>
            </w:r>
            <w:r>
              <w:rPr>
                <w:rFonts w:eastAsia="Times New Roman"/>
              </w:rPr>
              <w:t>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(убыток) до налогообложения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</w:t>
            </w:r>
            <w:r>
              <w:rPr>
                <w:rFonts w:eastAsia="Times New Roman"/>
              </w:rPr>
              <w:t xml:space="preserve">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878822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-8587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-8587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-10579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D Обеспечение электрической энергией, газом и паром; кондиционирование воздуха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-26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7004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</w:t>
            </w:r>
            <w:r>
              <w:rPr>
                <w:rFonts w:eastAsia="Times New Roman"/>
              </w:rPr>
              <w:t>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38257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503780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2636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I Деятельность гостиниц и предприятий общественного питания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17599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7146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108420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74577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</w:t>
            </w:r>
            <w:r>
              <w:rPr>
                <w:rFonts w:eastAsia="Times New Roman"/>
              </w:rPr>
              <w:t>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1049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75372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52077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43379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14073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</w:t>
            </w:r>
            <w:r>
              <w:rPr>
                <w:rFonts w:eastAsia="Times New Roman"/>
              </w:rPr>
              <w:t>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3372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убыточных организаций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D Обеспечение электрической энергией, газом и паром; кондиционирование </w:t>
            </w:r>
            <w:r>
              <w:rPr>
                <w:rFonts w:eastAsia="Times New Roman"/>
              </w:rPr>
              <w:t>воздуха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</w:t>
            </w:r>
            <w:r>
              <w:rPr>
                <w:rFonts w:eastAsia="Times New Roman"/>
              </w:rPr>
              <w:t>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Количество прибыльных организаций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</w:t>
            </w:r>
            <w:r>
              <w:rPr>
                <w:rFonts w:eastAsia="Times New Roman"/>
              </w:rPr>
              <w:t>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I Деятельность гостиниц и предприятий общественного питания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недвижимым имуществом за вознаграждение или на договорно</w:t>
            </w:r>
            <w:r>
              <w:rPr>
                <w:rFonts w:eastAsia="Times New Roman"/>
              </w:rPr>
              <w:t>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единица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Финансовый </w:t>
            </w:r>
            <w:r>
              <w:rPr>
                <w:rFonts w:eastAsia="Times New Roman"/>
              </w:rPr>
              <w:t>результат убыточных по данным бухгалтерской отчетности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213152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8587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Рыболовство и рыбово</w:t>
            </w:r>
            <w:r>
              <w:rPr>
                <w:rFonts w:eastAsia="Times New Roman"/>
              </w:rPr>
              <w:t>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8587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182898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D Обеспечение электрической энергией, газом и паром; кондиционирование воздуха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3068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6519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3326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Управление </w:t>
            </w:r>
            <w:r>
              <w:rPr>
                <w:rFonts w:eastAsia="Times New Roman"/>
              </w:rPr>
              <w:t>недвижимым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3232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N Деятельность административная </w:t>
            </w:r>
            <w:r>
              <w:rPr>
                <w:rFonts w:eastAsia="Times New Roman"/>
              </w:rPr>
              <w:t>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2084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Финансовый результат прибыльных по данным бухгалтерской отчетности организаций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1091974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</w:t>
            </w:r>
            <w:r>
              <w:rPr>
                <w:rFonts w:eastAsia="Times New Roman"/>
              </w:rPr>
              <w:t xml:space="preserve">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172319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7197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39673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506848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9155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I Деятельность гостиниц и предприятий общественного питания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17599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</w:t>
            </w:r>
            <w:r>
              <w:rPr>
                <w:rFonts w:eastAsia="Times New Roman"/>
              </w:rPr>
              <w:t>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7864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108420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77903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Управление недвижимым имуществом за вознаграждение </w:t>
            </w:r>
            <w:r>
              <w:rPr>
                <w:rFonts w:eastAsia="Times New Roman"/>
              </w:rPr>
              <w:t>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78604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52078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45463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15110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2211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тысяча рублей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3419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Удельный вес убыточных организаций в общем числе организаций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D Обеспечение электрической энергией, газом и паром; кондиционирование воздуха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18.9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</w:t>
            </w:r>
            <w:r>
              <w:rPr>
                <w:rFonts w:eastAsia="Times New Roman"/>
              </w:rPr>
              <w:t>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Деятельность административная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R Деятельность в области культуры, спорта, организации </w:t>
            </w:r>
            <w:r>
              <w:rPr>
                <w:rFonts w:eastAsia="Times New Roman"/>
              </w:rPr>
              <w:t>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Удельный вес прибыльных организаций в общем числе организаций по данным бухгалтерской отчетности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Всего по обследуемым видам экономической деятельности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А Сельское, лесное хозяйство, охота, рыболовство и рыбоводство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C Обрабатывающие производства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Е 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</w:t>
            </w:r>
            <w:r>
              <w:rPr>
                <w:rFonts w:eastAsia="Times New Roman"/>
              </w:rPr>
              <w:t>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F Строительство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G Торговля оптовая и розничная; ремонт автотранспортных средств и мотоциклов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Н Транспортировка и хранение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88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I Деятельность гостиниц и предприятий общественного питания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J Деятельность в области информации и связи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K Деятельность финансовая и страховая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L Деятельность по операциям с недвижимым имуществом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81.5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Управление недвижимым имуществом за вознаграждение или на договорной основе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82.4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M Деятельность профессиональная, научная и техническая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81.1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Научные исследования и разработки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83.3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N Деятельность админи</w:t>
            </w:r>
            <w:r>
              <w:rPr>
                <w:rFonts w:eastAsia="Times New Roman"/>
              </w:rPr>
              <w:t>стративная и сопутствующие дополнительные услуги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P Образование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Q Деятельность в области здравоохранения и социальных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84.6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Раздел </w:t>
            </w:r>
            <w:r>
              <w:rPr>
                <w:rFonts w:eastAsia="Times New Roman"/>
              </w:rPr>
              <w:t>R Деятельность в области культуры, спорта, организации досуга и развлечений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85.7</w:t>
            </w:r>
          </w:p>
        </w:tc>
      </w:tr>
      <w:tr w:rsidR="0000000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200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Раздел S Предоставление прочих видов услуг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процент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CE282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89.5</w:t>
            </w:r>
          </w:p>
        </w:tc>
      </w:tr>
    </w:tbl>
    <w:p w:rsidR="00000000" w:rsidRDefault="00CE282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CE2829"/>
    <w:rsid w:val="00C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790F1-82C3-44D3-9578-A52DF058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10337</Words>
  <Characters>70348</Characters>
  <Application>Microsoft Office Word</Application>
  <DocSecurity>0</DocSecurity>
  <Lines>586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Time</vt:lpstr>
    </vt:vector>
  </TitlesOfParts>
  <Company/>
  <LinksUpToDate>false</LinksUpToDate>
  <CharactersWithSpaces>80524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Анна Семенова</dc:creator>
  <cp:keywords/>
  <dc:description/>
  <cp:lastModifiedBy>Татьяна Трусникова</cp:lastModifiedBy>
  <cp:revision>2</cp:revision>
  <dcterms:created xsi:type="dcterms:W3CDTF">2020-12-15T15:19:00Z</dcterms:created>
  <dcterms:modified xsi:type="dcterms:W3CDTF">2020-12-15T15:19:00Z</dcterms:modified>
</cp:coreProperties>
</file>